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08DA" w14:textId="77777777" w:rsidR="008F3E8C" w:rsidRPr="00E9020A" w:rsidRDefault="0071069E">
      <w:pPr>
        <w:rPr>
          <w:b/>
          <w:sz w:val="28"/>
        </w:rPr>
      </w:pPr>
      <w:r>
        <w:rPr>
          <w:b/>
          <w:sz w:val="28"/>
        </w:rPr>
        <w:t>SFCP</w:t>
      </w:r>
      <w:r w:rsidR="00D86DD4">
        <w:rPr>
          <w:b/>
          <w:sz w:val="28"/>
        </w:rPr>
        <w:t>SC</w:t>
      </w:r>
      <w:r>
        <w:rPr>
          <w:b/>
          <w:sz w:val="28"/>
        </w:rPr>
        <w:t xml:space="preserve"> </w:t>
      </w:r>
      <w:r w:rsidR="00E9020A" w:rsidRPr="00E9020A">
        <w:rPr>
          <w:b/>
          <w:sz w:val="28"/>
        </w:rPr>
        <w:t xml:space="preserve">Partnering Enhancement Proposal </w:t>
      </w:r>
      <w:r>
        <w:rPr>
          <w:b/>
          <w:sz w:val="28"/>
        </w:rPr>
        <w:t>(PEP)</w:t>
      </w:r>
    </w:p>
    <w:p w14:paraId="1DED67CB" w14:textId="77777777" w:rsidR="00E9020A" w:rsidRDefault="00E9020A"/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5"/>
      </w:tblGrid>
      <w:tr w:rsidR="00E9020A" w14:paraId="43AE0E5E" w14:textId="77777777" w:rsidTr="00911768">
        <w:tc>
          <w:tcPr>
            <w:tcW w:w="9535" w:type="dxa"/>
            <w:shd w:val="clear" w:color="auto" w:fill="D9D9D9" w:themeFill="background1" w:themeFillShade="D9"/>
          </w:tcPr>
          <w:p w14:paraId="37B38CFF" w14:textId="77777777" w:rsidR="00E9020A" w:rsidRPr="00E9020A" w:rsidRDefault="0071069E" w:rsidP="00E902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Success Factor</w:t>
            </w:r>
            <w:r w:rsidR="00E9020A" w:rsidRPr="00E9020A">
              <w:rPr>
                <w:b/>
                <w:sz w:val="28"/>
              </w:rPr>
              <w:t xml:space="preserve"> </w:t>
            </w:r>
            <w:r w:rsidR="000E3BA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="000E3BAB">
              <w:rPr>
                <w:b/>
                <w:sz w:val="28"/>
              </w:rPr>
              <w:t>0</w:t>
            </w:r>
            <w:r w:rsidR="00E9020A" w:rsidRPr="00E9020A">
              <w:rPr>
                <w:b/>
                <w:sz w:val="28"/>
              </w:rPr>
              <w:t xml:space="preserve">: </w:t>
            </w:r>
            <w:r w:rsidR="000E3BAB">
              <w:rPr>
                <w:b/>
                <w:sz w:val="28"/>
              </w:rPr>
              <w:t>Education and Training</w:t>
            </w:r>
          </w:p>
          <w:p w14:paraId="7E34D997" w14:textId="77777777" w:rsidR="00E9020A" w:rsidRDefault="00E9020A" w:rsidP="00E9020A">
            <w:pPr>
              <w:rPr>
                <w:i/>
              </w:rPr>
            </w:pPr>
          </w:p>
          <w:p w14:paraId="4C8C7695" w14:textId="77777777" w:rsidR="0071069E" w:rsidRPr="0071069E" w:rsidRDefault="0071069E" w:rsidP="0071069E">
            <w:pPr>
              <w:rPr>
                <w:b/>
              </w:rPr>
            </w:pPr>
            <w:r w:rsidRPr="0071069E">
              <w:rPr>
                <w:b/>
                <w:sz w:val="24"/>
              </w:rPr>
              <w:t xml:space="preserve">Issue </w:t>
            </w:r>
            <w:r w:rsidR="000E3BAB">
              <w:rPr>
                <w:b/>
                <w:sz w:val="24"/>
              </w:rPr>
              <w:t>1</w:t>
            </w:r>
            <w:r w:rsidRPr="0071069E">
              <w:rPr>
                <w:b/>
                <w:sz w:val="24"/>
              </w:rPr>
              <w:t>.</w:t>
            </w:r>
            <w:r w:rsidR="003A1E2E">
              <w:rPr>
                <w:b/>
                <w:sz w:val="24"/>
              </w:rPr>
              <w:t>1</w:t>
            </w:r>
            <w:r w:rsidR="000941B7">
              <w:rPr>
                <w:b/>
                <w:sz w:val="24"/>
              </w:rPr>
              <w:t>.1</w:t>
            </w:r>
            <w:r w:rsidRPr="0071069E">
              <w:rPr>
                <w:b/>
                <w:sz w:val="24"/>
              </w:rPr>
              <w:t xml:space="preserve"> </w:t>
            </w:r>
            <w:r w:rsidR="00CA7015">
              <w:rPr>
                <w:b/>
                <w:sz w:val="24"/>
              </w:rPr>
              <w:t>Partnering Training</w:t>
            </w:r>
          </w:p>
        </w:tc>
      </w:tr>
      <w:tr w:rsidR="00E9020A" w14:paraId="0B68319D" w14:textId="77777777" w:rsidTr="00911768">
        <w:tc>
          <w:tcPr>
            <w:tcW w:w="9535" w:type="dxa"/>
            <w:tcBorders>
              <w:bottom w:val="single" w:sz="4" w:space="0" w:color="auto"/>
            </w:tcBorders>
          </w:tcPr>
          <w:p w14:paraId="0769F6A2" w14:textId="77777777" w:rsidR="005D15BE" w:rsidRPr="004C3063" w:rsidRDefault="005D15BE" w:rsidP="00426831">
            <w:pPr>
              <w:rPr>
                <w:rFonts w:ascii="Calibri" w:eastAsia="Times New Roman" w:hAnsi="Calibri"/>
                <w:b/>
                <w:sz w:val="28"/>
                <w:szCs w:val="24"/>
              </w:rPr>
            </w:pPr>
            <w:r w:rsidRPr="004C3063">
              <w:rPr>
                <w:rFonts w:ascii="Calibri" w:eastAsia="Times New Roman" w:hAnsi="Calibri"/>
                <w:b/>
                <w:sz w:val="28"/>
                <w:szCs w:val="24"/>
              </w:rPr>
              <w:t>Barrier</w:t>
            </w:r>
          </w:p>
          <w:p w14:paraId="07274719" w14:textId="0C363769" w:rsidR="003D6332" w:rsidRDefault="003D6332" w:rsidP="003D63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 teams</w:t>
            </w:r>
            <w:r w:rsidRPr="00AD6AB6">
              <w:rPr>
                <w:rFonts w:eastAsia="Times New Roman" w:cstheme="minorHAnsi"/>
              </w:rPr>
              <w:t xml:space="preserve"> </w:t>
            </w:r>
            <w:r w:rsidR="00331812">
              <w:rPr>
                <w:rFonts w:eastAsia="Times New Roman" w:cstheme="minorHAnsi"/>
              </w:rPr>
              <w:t xml:space="preserve">have not been thoroughly trained on ways </w:t>
            </w:r>
            <w:r w:rsidRPr="00AD6AB6">
              <w:rPr>
                <w:rFonts w:eastAsia="Times New Roman" w:cstheme="minorHAnsi"/>
              </w:rPr>
              <w:t xml:space="preserve">to properly implement structured Collaborative Partnering.  </w:t>
            </w:r>
            <w:r w:rsidR="00F3497F">
              <w:rPr>
                <w:rFonts w:eastAsia="Times New Roman" w:cstheme="minorHAnsi"/>
              </w:rPr>
              <w:t>For</w:t>
            </w:r>
            <w:r w:rsidR="00ED2089">
              <w:rPr>
                <w:rFonts w:eastAsia="Times New Roman" w:cstheme="minorHAnsi"/>
              </w:rPr>
              <w:t xml:space="preserve"> project teams to thrive using partnering, they need to understand</w:t>
            </w:r>
            <w:r>
              <w:rPr>
                <w:rFonts w:eastAsia="Times New Roman" w:cstheme="minorHAnsi"/>
              </w:rPr>
              <w:t xml:space="preserve"> </w:t>
            </w:r>
            <w:r w:rsidRPr="00AD6AB6">
              <w:rPr>
                <w:rFonts w:eastAsia="Times New Roman" w:cstheme="minorHAnsi"/>
              </w:rPr>
              <w:t xml:space="preserve">the benefits, how it should be implemented, </w:t>
            </w:r>
            <w:r w:rsidR="00ED2089">
              <w:rPr>
                <w:rFonts w:eastAsia="Times New Roman" w:cstheme="minorHAnsi"/>
              </w:rPr>
              <w:t>the selection of</w:t>
            </w:r>
            <w:r w:rsidRPr="00AD6AB6">
              <w:rPr>
                <w:rFonts w:eastAsia="Times New Roman" w:cstheme="minorHAnsi"/>
              </w:rPr>
              <w:t xml:space="preserve"> </w:t>
            </w:r>
            <w:r w:rsidR="00ED2089">
              <w:rPr>
                <w:rFonts w:eastAsia="Times New Roman" w:cstheme="minorHAnsi"/>
              </w:rPr>
              <w:t xml:space="preserve">compatible </w:t>
            </w:r>
            <w:r w:rsidRPr="00AD6AB6">
              <w:rPr>
                <w:rFonts w:eastAsia="Times New Roman" w:cstheme="minorHAnsi"/>
              </w:rPr>
              <w:t xml:space="preserve">facilitators and how to participate in the new </w:t>
            </w:r>
            <w:r w:rsidR="0098631F">
              <w:rPr>
                <w:rFonts w:eastAsia="Times New Roman" w:cstheme="minorHAnsi"/>
              </w:rPr>
              <w:t>a</w:t>
            </w:r>
            <w:r w:rsidRPr="00AD6AB6">
              <w:rPr>
                <w:rFonts w:eastAsia="Times New Roman" w:cstheme="minorHAnsi"/>
              </w:rPr>
              <w:t xml:space="preserve">wards and recognition program.   </w:t>
            </w:r>
          </w:p>
          <w:p w14:paraId="08DF3DF0" w14:textId="77777777" w:rsidR="006A58A7" w:rsidRPr="00622EA3" w:rsidRDefault="006A58A7" w:rsidP="006A58A7">
            <w:pPr>
              <w:rPr>
                <w:rFonts w:eastAsia="Times New Roman" w:cstheme="minorHAnsi"/>
              </w:rPr>
            </w:pPr>
          </w:p>
          <w:p w14:paraId="7757C7F9" w14:textId="77777777" w:rsidR="006A58A7" w:rsidRPr="006A58A7" w:rsidRDefault="006A58A7" w:rsidP="006A58A7">
            <w:pPr>
              <w:rPr>
                <w:rFonts w:eastAsia="Times New Roman" w:cstheme="minorHAnsi"/>
                <w:b/>
                <w:sz w:val="28"/>
              </w:rPr>
            </w:pPr>
            <w:r w:rsidRPr="006A58A7">
              <w:rPr>
                <w:rFonts w:eastAsia="Times New Roman" w:cstheme="minorHAnsi"/>
                <w:b/>
                <w:sz w:val="28"/>
              </w:rPr>
              <w:t>Problem Statements and Current Practice</w:t>
            </w:r>
          </w:p>
          <w:p w14:paraId="01592405" w14:textId="21B95E83" w:rsidR="00C65C5A" w:rsidRDefault="00C65C5A" w:rsidP="00C65C5A">
            <w:pPr>
              <w:rPr>
                <w:rFonts w:eastAsia="Times New Roman" w:cstheme="minorHAnsi"/>
              </w:rPr>
            </w:pPr>
            <w:r w:rsidRPr="00622EA3">
              <w:rPr>
                <w:rFonts w:eastAsia="Times New Roman" w:cstheme="minorHAnsi"/>
              </w:rPr>
              <w:t xml:space="preserve">Currently, the project managers (PMs), construction managers (CMs) and resident engineers (REs) delivering projects for City departments and </w:t>
            </w:r>
            <w:r w:rsidR="00ED2089">
              <w:rPr>
                <w:rFonts w:eastAsia="Times New Roman" w:cstheme="minorHAnsi"/>
              </w:rPr>
              <w:t>the</w:t>
            </w:r>
            <w:r w:rsidR="00E61966">
              <w:rPr>
                <w:rFonts w:eastAsia="Times New Roman" w:cstheme="minorHAnsi"/>
              </w:rPr>
              <w:t xml:space="preserve"> </w:t>
            </w:r>
            <w:r w:rsidRPr="00622EA3">
              <w:rPr>
                <w:rFonts w:eastAsia="Times New Roman" w:cstheme="minorHAnsi"/>
              </w:rPr>
              <w:t>contractor</w:t>
            </w:r>
            <w:r w:rsidR="00E61966">
              <w:rPr>
                <w:rFonts w:eastAsia="Times New Roman" w:cstheme="minorHAnsi"/>
              </w:rPr>
              <w:t xml:space="preserve">s and subcontractors </w:t>
            </w:r>
            <w:r w:rsidR="00ED2089">
              <w:rPr>
                <w:rFonts w:eastAsia="Times New Roman" w:cstheme="minorHAnsi"/>
              </w:rPr>
              <w:t xml:space="preserve">they work with </w:t>
            </w:r>
            <w:r w:rsidR="001915F1">
              <w:rPr>
                <w:rFonts w:eastAsia="Times New Roman" w:cstheme="minorHAnsi"/>
              </w:rPr>
              <w:t xml:space="preserve">often </w:t>
            </w:r>
            <w:r w:rsidRPr="00622EA3">
              <w:rPr>
                <w:rFonts w:eastAsia="Times New Roman" w:cstheme="minorHAnsi"/>
              </w:rPr>
              <w:t xml:space="preserve">do not have a mutual understanding of how to </w:t>
            </w:r>
            <w:r>
              <w:rPr>
                <w:rFonts w:eastAsia="Times New Roman" w:cstheme="minorHAnsi"/>
              </w:rPr>
              <w:t xml:space="preserve">implement and </w:t>
            </w:r>
            <w:r w:rsidR="00F3497F">
              <w:rPr>
                <w:rFonts w:eastAsia="Times New Roman" w:cstheme="minorHAnsi"/>
              </w:rPr>
              <w:t>maximize the</w:t>
            </w:r>
            <w:r>
              <w:rPr>
                <w:rFonts w:eastAsia="Times New Roman" w:cstheme="minorHAnsi"/>
              </w:rPr>
              <w:t xml:space="preserve"> partnering process.</w:t>
            </w:r>
            <w:r w:rsidRPr="00622EA3">
              <w:rPr>
                <w:rFonts w:eastAsia="Times New Roman" w:cstheme="minorHAnsi"/>
              </w:rPr>
              <w:t xml:space="preserve">  </w:t>
            </w:r>
            <w:r w:rsidRPr="002F6060">
              <w:rPr>
                <w:rFonts w:eastAsia="Times New Roman" w:cstheme="minorHAnsi"/>
              </w:rPr>
              <w:t xml:space="preserve">The result is that the application of partnering is inconsistent, and </w:t>
            </w:r>
            <w:r w:rsidR="00ED2089">
              <w:rPr>
                <w:rFonts w:eastAsia="Times New Roman" w:cstheme="minorHAnsi"/>
              </w:rPr>
              <w:t xml:space="preserve">not </w:t>
            </w:r>
            <w:r w:rsidRPr="002F6060">
              <w:rPr>
                <w:rFonts w:eastAsia="Times New Roman" w:cstheme="minorHAnsi"/>
              </w:rPr>
              <w:t xml:space="preserve">all </w:t>
            </w:r>
            <w:r w:rsidR="00F3497F" w:rsidRPr="002F6060">
              <w:rPr>
                <w:rFonts w:eastAsia="Times New Roman" w:cstheme="minorHAnsi"/>
              </w:rPr>
              <w:t>departments see</w:t>
            </w:r>
            <w:r w:rsidR="00F3497F">
              <w:rPr>
                <w:rFonts w:eastAsia="Times New Roman" w:cstheme="minorHAnsi"/>
              </w:rPr>
              <w:t xml:space="preserve"> </w:t>
            </w:r>
            <w:r w:rsidRPr="002F6060">
              <w:rPr>
                <w:rFonts w:eastAsia="Times New Roman" w:cstheme="minorHAnsi"/>
              </w:rPr>
              <w:t xml:space="preserve">the return on investment they </w:t>
            </w:r>
            <w:r w:rsidR="001915F1">
              <w:rPr>
                <w:rFonts w:eastAsia="Times New Roman" w:cstheme="minorHAnsi"/>
              </w:rPr>
              <w:t>can reap</w:t>
            </w:r>
            <w:r w:rsidRPr="002F6060">
              <w:rPr>
                <w:rFonts w:eastAsia="Times New Roman" w:cstheme="minorHAnsi"/>
              </w:rPr>
              <w:t xml:space="preserve"> f</w:t>
            </w:r>
            <w:r>
              <w:rPr>
                <w:rFonts w:eastAsia="Times New Roman" w:cstheme="minorHAnsi"/>
              </w:rPr>
              <w:t>rom</w:t>
            </w:r>
            <w:r w:rsidRPr="002F6060">
              <w:rPr>
                <w:rFonts w:eastAsia="Times New Roman" w:cstheme="minorHAnsi"/>
              </w:rPr>
              <w:t xml:space="preserve"> fully implementing the partnering process.</w:t>
            </w:r>
          </w:p>
          <w:p w14:paraId="53C78CE9" w14:textId="77777777" w:rsidR="00C65C5A" w:rsidRPr="002F6060" w:rsidRDefault="00C65C5A" w:rsidP="00C65C5A">
            <w:pPr>
              <w:rPr>
                <w:rFonts w:eastAsia="Times New Roman" w:cstheme="minorHAnsi"/>
              </w:rPr>
            </w:pPr>
          </w:p>
          <w:p w14:paraId="2975B039" w14:textId="77777777" w:rsidR="00C65C5A" w:rsidRPr="002F6060" w:rsidRDefault="00C65C5A" w:rsidP="00C65C5A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cstheme="minorHAnsi"/>
              </w:rPr>
            </w:pPr>
            <w:r w:rsidRPr="002F6060">
              <w:rPr>
                <w:rFonts w:cstheme="minorHAnsi"/>
              </w:rPr>
              <w:t xml:space="preserve">How do we </w:t>
            </w:r>
            <w:r w:rsidR="001915F1">
              <w:rPr>
                <w:rFonts w:cstheme="minorHAnsi"/>
              </w:rPr>
              <w:t xml:space="preserve">educate </w:t>
            </w:r>
            <w:r w:rsidRPr="002F6060">
              <w:rPr>
                <w:rFonts w:cstheme="minorHAnsi"/>
              </w:rPr>
              <w:t>City and industry staff on the benefits of partnering?</w:t>
            </w:r>
          </w:p>
          <w:p w14:paraId="13C7F82A" w14:textId="4FB25146" w:rsidR="00E61966" w:rsidRPr="001B353E" w:rsidRDefault="00E61966" w:rsidP="00E61966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cstheme="minorHAnsi"/>
              </w:rPr>
            </w:pPr>
            <w:r w:rsidRPr="001B353E">
              <w:rPr>
                <w:rFonts w:cstheme="minorHAnsi"/>
              </w:rPr>
              <w:t xml:space="preserve">How can </w:t>
            </w:r>
            <w:r>
              <w:rPr>
                <w:rFonts w:cstheme="minorHAnsi"/>
              </w:rPr>
              <w:t xml:space="preserve">we develop a partnering culture that allows us to </w:t>
            </w:r>
            <w:r w:rsidRPr="001B353E">
              <w:rPr>
                <w:rFonts w:cstheme="minorHAnsi"/>
              </w:rPr>
              <w:t>deliver construction projects faster and more efficiently?</w:t>
            </w:r>
          </w:p>
          <w:p w14:paraId="79882D35" w14:textId="4F899BF8" w:rsidR="00E61966" w:rsidRPr="001B353E" w:rsidRDefault="00E61966" w:rsidP="00E61966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cstheme="minorHAnsi"/>
              </w:rPr>
            </w:pPr>
            <w:r w:rsidRPr="001B353E">
              <w:rPr>
                <w:rFonts w:cstheme="minorHAnsi"/>
              </w:rPr>
              <w:t xml:space="preserve">How do we educate our </w:t>
            </w:r>
            <w:r>
              <w:rPr>
                <w:rFonts w:cstheme="minorHAnsi"/>
              </w:rPr>
              <w:t>field teams so they focus on what is fair, while maintaining project requirements and allowing the contractor to be profitable</w:t>
            </w:r>
            <w:r w:rsidRPr="001B353E">
              <w:rPr>
                <w:rFonts w:cstheme="minorHAnsi"/>
              </w:rPr>
              <w:t>?</w:t>
            </w:r>
          </w:p>
          <w:p w14:paraId="783B552B" w14:textId="77777777" w:rsidR="00E61966" w:rsidRPr="001B353E" w:rsidRDefault="00E61966" w:rsidP="00E61966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cstheme="minorHAnsi"/>
              </w:rPr>
            </w:pPr>
            <w:r w:rsidRPr="001B353E">
              <w:rPr>
                <w:rFonts w:cstheme="minorHAnsi"/>
              </w:rPr>
              <w:t xml:space="preserve">How do we train our department and industry </w:t>
            </w:r>
            <w:r>
              <w:rPr>
                <w:rFonts w:cstheme="minorHAnsi"/>
              </w:rPr>
              <w:t xml:space="preserve">supervisors and </w:t>
            </w:r>
            <w:r w:rsidRPr="001B353E">
              <w:rPr>
                <w:rFonts w:cstheme="minorHAnsi"/>
              </w:rPr>
              <w:t xml:space="preserve">executives to support the </w:t>
            </w:r>
            <w:r>
              <w:rPr>
                <w:rFonts w:cstheme="minorHAnsi"/>
              </w:rPr>
              <w:t xml:space="preserve">partnering </w:t>
            </w:r>
            <w:r w:rsidRPr="001B353E">
              <w:rPr>
                <w:rFonts w:cstheme="minorHAnsi"/>
              </w:rPr>
              <w:t>culture we are trying to develop?</w:t>
            </w:r>
          </w:p>
          <w:p w14:paraId="22FAD272" w14:textId="77777777" w:rsidR="000F7D09" w:rsidRPr="000F7D09" w:rsidRDefault="000F7D09" w:rsidP="006A58A7">
            <w:pPr>
              <w:rPr>
                <w:rFonts w:ascii="Calibri" w:eastAsia="Times New Roman" w:hAnsi="Calibri"/>
                <w:szCs w:val="24"/>
              </w:rPr>
            </w:pPr>
          </w:p>
        </w:tc>
      </w:tr>
      <w:tr w:rsidR="003B25FB" w14:paraId="495F4D10" w14:textId="77777777" w:rsidTr="00911768">
        <w:tc>
          <w:tcPr>
            <w:tcW w:w="9535" w:type="dxa"/>
            <w:tcBorders>
              <w:left w:val="nil"/>
              <w:right w:val="nil"/>
            </w:tcBorders>
          </w:tcPr>
          <w:p w14:paraId="3744117A" w14:textId="77777777" w:rsidR="00BE2144" w:rsidRPr="004C3063" w:rsidRDefault="00BE2144" w:rsidP="00426831">
            <w:pPr>
              <w:rPr>
                <w:rFonts w:ascii="Calibri" w:eastAsia="Times New Roman" w:hAnsi="Calibri"/>
                <w:b/>
                <w:sz w:val="28"/>
                <w:szCs w:val="24"/>
              </w:rPr>
            </w:pPr>
          </w:p>
        </w:tc>
      </w:tr>
      <w:tr w:rsidR="003B25FB" w14:paraId="36D1ADE3" w14:textId="77777777" w:rsidTr="00911768">
        <w:tc>
          <w:tcPr>
            <w:tcW w:w="9535" w:type="dxa"/>
          </w:tcPr>
          <w:p w14:paraId="681C2D2F" w14:textId="77777777" w:rsidR="003B25FB" w:rsidRDefault="003B25FB" w:rsidP="003B25FB">
            <w:pPr>
              <w:rPr>
                <w:b/>
                <w:sz w:val="28"/>
              </w:rPr>
            </w:pPr>
            <w:r w:rsidRPr="00537AF6">
              <w:rPr>
                <w:b/>
                <w:sz w:val="28"/>
              </w:rPr>
              <w:t>Proposal</w:t>
            </w:r>
            <w:r>
              <w:rPr>
                <w:b/>
                <w:sz w:val="28"/>
              </w:rPr>
              <w:t xml:space="preserve">: </w:t>
            </w:r>
          </w:p>
          <w:p w14:paraId="1BFE6421" w14:textId="77777777" w:rsidR="003B25FB" w:rsidRPr="00C8717B" w:rsidRDefault="006A58A7" w:rsidP="003B25FB">
            <w:pPr>
              <w:rPr>
                <w:b/>
                <w:sz w:val="24"/>
              </w:rPr>
            </w:pPr>
            <w:r w:rsidRPr="00C8717B">
              <w:rPr>
                <w:b/>
                <w:sz w:val="24"/>
              </w:rPr>
              <w:t>Partnering Training based on the new Partnering Field Guide</w:t>
            </w:r>
          </w:p>
          <w:p w14:paraId="2C6AD6A7" w14:textId="728A3070" w:rsidR="00B229DE" w:rsidRDefault="009706AC" w:rsidP="001474F2">
            <w:pPr>
              <w:pStyle w:val="bullet"/>
              <w:numPr>
                <w:ilvl w:val="0"/>
                <w:numId w:val="0"/>
              </w:numPr>
              <w:tabs>
                <w:tab w:val="clear" w:pos="187"/>
              </w:tabs>
              <w:ind w:left="-19"/>
            </w:pPr>
            <w:r w:rsidRPr="00CF3513">
              <w:rPr>
                <w:rFonts w:asciiTheme="minorHAnsi" w:hAnsiTheme="minorHAnsi" w:cstheme="minorHAnsi"/>
                <w:sz w:val="22"/>
                <w:szCs w:val="22"/>
              </w:rPr>
              <w:t xml:space="preserve">We agree that a training program based on the new Partnering Field Guide </w:t>
            </w:r>
            <w:r w:rsidR="00331812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Pr="00CF3513">
              <w:rPr>
                <w:rFonts w:asciiTheme="minorHAnsi" w:hAnsiTheme="minorHAnsi" w:cstheme="minorHAnsi"/>
                <w:sz w:val="22"/>
                <w:szCs w:val="22"/>
              </w:rPr>
              <w:t xml:space="preserve">be developed.  The training needs to be </w:t>
            </w:r>
            <w:r w:rsidR="00717B28">
              <w:rPr>
                <w:rFonts w:asciiTheme="minorHAnsi" w:hAnsiTheme="minorHAnsi" w:cstheme="minorHAnsi"/>
                <w:sz w:val="22"/>
                <w:szCs w:val="22"/>
              </w:rPr>
              <w:t xml:space="preserve">in-person, immersive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involve both City and industry staff.  The training </w:t>
            </w:r>
            <w:r w:rsidR="00717B28">
              <w:rPr>
                <w:rFonts w:asciiTheme="minorHAnsi" w:hAnsiTheme="minorHAnsi" w:cstheme="minorHAnsi"/>
                <w:sz w:val="22"/>
                <w:szCs w:val="22"/>
              </w:rPr>
              <w:t xml:space="preserve">needs to be </w:t>
            </w:r>
            <w:r w:rsidRPr="00CF3513">
              <w:rPr>
                <w:rFonts w:asciiTheme="minorHAnsi" w:hAnsiTheme="minorHAnsi" w:cstheme="minorHAnsi"/>
                <w:sz w:val="22"/>
                <w:szCs w:val="22"/>
              </w:rPr>
              <w:t xml:space="preserve">focused on the practical implementation of the new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 Francisco </w:t>
            </w:r>
            <w:r w:rsidRPr="00CF3513">
              <w:rPr>
                <w:rFonts w:asciiTheme="minorHAnsi" w:hAnsiTheme="minorHAnsi" w:cstheme="minorHAnsi"/>
                <w:sz w:val="22"/>
                <w:szCs w:val="22"/>
              </w:rPr>
              <w:t>Partnering Field Guide.</w:t>
            </w:r>
          </w:p>
          <w:p w14:paraId="19B996CB" w14:textId="77777777" w:rsidR="00B229DE" w:rsidRPr="00C8717B" w:rsidRDefault="00B229DE" w:rsidP="003B25FB"/>
          <w:p w14:paraId="7FDAA037" w14:textId="77777777" w:rsidR="009706AC" w:rsidRPr="009706AC" w:rsidRDefault="009706AC" w:rsidP="009706AC">
            <w:pPr>
              <w:rPr>
                <w:b/>
              </w:rPr>
            </w:pPr>
            <w:r w:rsidRPr="009706AC">
              <w:rPr>
                <w:b/>
              </w:rPr>
              <w:t>Recommendations</w:t>
            </w:r>
            <w:r>
              <w:rPr>
                <w:b/>
              </w:rPr>
              <w:t>:</w:t>
            </w:r>
          </w:p>
          <w:p w14:paraId="44149F67" w14:textId="2C61EE4B" w:rsidR="00717B28" w:rsidRDefault="00E247A4" w:rsidP="00911768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We will develop an </w:t>
            </w:r>
            <w:r w:rsidR="00717B28">
              <w:rPr>
                <w:rFonts w:ascii="Calibri" w:eastAsia="Times New Roman" w:hAnsi="Calibri" w:cs="Times New Roman"/>
                <w:szCs w:val="24"/>
              </w:rPr>
              <w:t>in-person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, face-to-face partnering training based on </w:t>
            </w:r>
            <w:r w:rsidR="009706AC">
              <w:rPr>
                <w:rFonts w:ascii="Calibri" w:eastAsia="Times New Roman" w:hAnsi="Calibri" w:cs="Times New Roman"/>
                <w:szCs w:val="24"/>
              </w:rPr>
              <w:t>the new San Francisco Partnering Field Guide</w:t>
            </w:r>
          </w:p>
          <w:p w14:paraId="66341D91" w14:textId="246BE8AC" w:rsidR="00391CF1" w:rsidRDefault="00E247A4" w:rsidP="00911768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We will develop multiple</w:t>
            </w:r>
            <w:r w:rsidR="000F596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ways for City and industry staff to </w:t>
            </w:r>
            <w:r w:rsidR="008B2AAD">
              <w:rPr>
                <w:rFonts w:ascii="Calibri" w:eastAsia="Times New Roman" w:hAnsi="Calibri" w:cs="Times New Roman"/>
                <w:szCs w:val="24"/>
              </w:rPr>
              <w:t xml:space="preserve">register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for </w:t>
            </w:r>
            <w:r w:rsidR="000F5960">
              <w:rPr>
                <w:rFonts w:ascii="Calibri" w:eastAsia="Times New Roman" w:hAnsi="Calibri" w:cs="Times New Roman"/>
                <w:szCs w:val="24"/>
              </w:rPr>
              <w:t xml:space="preserve">the </w:t>
            </w:r>
            <w:r>
              <w:rPr>
                <w:rFonts w:ascii="Calibri" w:eastAsia="Times New Roman" w:hAnsi="Calibri" w:cs="Times New Roman"/>
                <w:szCs w:val="24"/>
              </w:rPr>
              <w:t>training</w:t>
            </w:r>
          </w:p>
          <w:p w14:paraId="785F1F3C" w14:textId="5AC9C5C8" w:rsidR="009706AC" w:rsidRDefault="009706AC" w:rsidP="00911768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We </w:t>
            </w:r>
            <w:r w:rsidR="00E247A4">
              <w:rPr>
                <w:rFonts w:ascii="Calibri" w:eastAsia="Times New Roman" w:hAnsi="Calibri" w:cs="Times New Roman"/>
                <w:szCs w:val="24"/>
              </w:rPr>
              <w:t xml:space="preserve">will develop a </w:t>
            </w:r>
            <w:r>
              <w:rPr>
                <w:rFonts w:ascii="Calibri" w:eastAsia="Times New Roman" w:hAnsi="Calibri" w:cs="Times New Roman"/>
                <w:szCs w:val="24"/>
              </w:rPr>
              <w:t>campaign and tools to market the partnering training</w:t>
            </w:r>
          </w:p>
          <w:p w14:paraId="2D91F527" w14:textId="3D3A7E73" w:rsidR="00E247A4" w:rsidRDefault="00E247A4" w:rsidP="00E247A4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We will develop a training certification process</w:t>
            </w:r>
          </w:p>
          <w:p w14:paraId="0748F8BF" w14:textId="09276AFB" w:rsidR="00423F5B" w:rsidRPr="00C8717B" w:rsidRDefault="00C8739E" w:rsidP="00911768">
            <w:pPr>
              <w:pStyle w:val="ListParagraph"/>
              <w:numPr>
                <w:ilvl w:val="0"/>
                <w:numId w:val="14"/>
              </w:numPr>
              <w:ind w:left="158" w:hanging="158"/>
              <w:rPr>
                <w:rFonts w:ascii="Calibri" w:eastAsia="Times New Roman" w:hAnsi="Calibri" w:cs="Times New Roman"/>
                <w:szCs w:val="24"/>
              </w:rPr>
            </w:pPr>
            <w:r>
              <w:t xml:space="preserve">We </w:t>
            </w:r>
            <w:r w:rsidR="00E247A4">
              <w:t xml:space="preserve">will develop a half-day </w:t>
            </w:r>
            <w:r w:rsidR="005209B7" w:rsidRPr="00C8717B">
              <w:t>t</w:t>
            </w:r>
            <w:r w:rsidR="00423F5B" w:rsidRPr="00C8717B">
              <w:t>raining</w:t>
            </w:r>
            <w:r>
              <w:t xml:space="preserve"> and a </w:t>
            </w:r>
            <w:r w:rsidR="00717B28">
              <w:t xml:space="preserve">shorter </w:t>
            </w:r>
            <w:r>
              <w:t>“</w:t>
            </w:r>
            <w:r w:rsidR="005209B7" w:rsidRPr="00C8717B">
              <w:t>b</w:t>
            </w:r>
            <w:r w:rsidR="00423F5B" w:rsidRPr="00C8717B">
              <w:t>oo</w:t>
            </w:r>
            <w:r w:rsidR="00717B28">
              <w:t>ster</w:t>
            </w:r>
            <w:r>
              <w:t xml:space="preserve"> </w:t>
            </w:r>
            <w:r w:rsidR="00717B28">
              <w:t>class</w:t>
            </w:r>
            <w:r>
              <w:t xml:space="preserve">” </w:t>
            </w:r>
          </w:p>
          <w:p w14:paraId="157B5CDB" w14:textId="6AA44664" w:rsidR="00423F5B" w:rsidRPr="00C8717B" w:rsidRDefault="00936AAB" w:rsidP="00911768">
            <w:pPr>
              <w:pStyle w:val="ListParagraph"/>
              <w:numPr>
                <w:ilvl w:val="1"/>
                <w:numId w:val="14"/>
              </w:numPr>
              <w:ind w:left="338" w:hanging="180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The half day </w:t>
            </w:r>
            <w:r w:rsidR="00423F5B" w:rsidRPr="00C8717B">
              <w:rPr>
                <w:rFonts w:ascii="Calibri" w:eastAsia="Times New Roman" w:hAnsi="Calibri" w:cs="Times New Roman"/>
                <w:szCs w:val="24"/>
              </w:rPr>
              <w:t xml:space="preserve">training </w:t>
            </w:r>
            <w:r w:rsidR="005209B7" w:rsidRPr="00C8717B">
              <w:rPr>
                <w:rFonts w:ascii="Calibri" w:eastAsia="Times New Roman" w:hAnsi="Calibri" w:cs="Times New Roman"/>
                <w:szCs w:val="24"/>
              </w:rPr>
              <w:t xml:space="preserve">session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will be for </w:t>
            </w:r>
            <w:r w:rsidR="00423F5B" w:rsidRPr="00C8717B">
              <w:rPr>
                <w:rFonts w:ascii="Calibri" w:eastAsia="Times New Roman" w:hAnsi="Calibri" w:cs="Times New Roman"/>
                <w:szCs w:val="24"/>
              </w:rPr>
              <w:t xml:space="preserve">new </w:t>
            </w:r>
            <w:r w:rsidR="00344E6E">
              <w:rPr>
                <w:rFonts w:ascii="Calibri" w:eastAsia="Times New Roman" w:hAnsi="Calibri" w:cs="Times New Roman"/>
                <w:szCs w:val="24"/>
              </w:rPr>
              <w:t xml:space="preserve">City staff and first-time City </w:t>
            </w:r>
            <w:r w:rsidR="00423F5B" w:rsidRPr="00C8717B">
              <w:rPr>
                <w:rFonts w:ascii="Calibri" w:eastAsia="Times New Roman" w:hAnsi="Calibri" w:cs="Times New Roman"/>
                <w:szCs w:val="24"/>
              </w:rPr>
              <w:t xml:space="preserve">contractors </w:t>
            </w:r>
          </w:p>
          <w:p w14:paraId="501443D7" w14:textId="071071F0" w:rsidR="00717B28" w:rsidRPr="00E247A4" w:rsidRDefault="00936AAB" w:rsidP="00E247A4">
            <w:pPr>
              <w:pStyle w:val="ListParagraph"/>
              <w:numPr>
                <w:ilvl w:val="1"/>
                <w:numId w:val="14"/>
              </w:numPr>
              <w:ind w:left="338" w:hanging="180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The booster class will be for those who </w:t>
            </w:r>
            <w:r w:rsidR="00717B28">
              <w:rPr>
                <w:rFonts w:ascii="Calibri" w:eastAsia="Times New Roman" w:hAnsi="Calibri" w:cs="Times New Roman"/>
                <w:szCs w:val="24"/>
              </w:rPr>
              <w:t xml:space="preserve">have taken the </w:t>
            </w:r>
            <w:r w:rsidR="00717B28" w:rsidRPr="002C2565">
              <w:rPr>
                <w:rFonts w:ascii="Calibri" w:eastAsia="Times New Roman" w:hAnsi="Calibri" w:cs="Times New Roman"/>
                <w:szCs w:val="24"/>
              </w:rPr>
              <w:t>International Partnering Institute</w:t>
            </w:r>
            <w:r w:rsidR="002C2565" w:rsidRPr="002C2565">
              <w:rPr>
                <w:rFonts w:ascii="Calibri" w:eastAsia="Times New Roman" w:hAnsi="Calibri" w:cs="Times New Roman"/>
                <w:szCs w:val="24"/>
              </w:rPr>
              <w:t>’s</w:t>
            </w:r>
            <w:r w:rsidR="00717B28" w:rsidRPr="00717B28">
              <w:rPr>
                <w:rFonts w:ascii="Calibri" w:eastAsia="Times New Roman" w:hAnsi="Calibri" w:cs="Times New Roman"/>
                <w:i/>
                <w:szCs w:val="24"/>
              </w:rPr>
              <w:t xml:space="preserve"> Collaborative Partnering Orientation Training</w:t>
            </w:r>
            <w:r w:rsidR="00717B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E247A4">
              <w:rPr>
                <w:rFonts w:ascii="Calibri" w:eastAsia="Times New Roman" w:hAnsi="Calibri" w:cs="Times New Roman"/>
                <w:szCs w:val="24"/>
              </w:rPr>
              <w:t>or Caltran</w:t>
            </w:r>
            <w:r w:rsidR="00AB70E2">
              <w:rPr>
                <w:rFonts w:ascii="Calibri" w:eastAsia="Times New Roman" w:hAnsi="Calibri" w:cs="Times New Roman"/>
                <w:szCs w:val="24"/>
              </w:rPr>
              <w:t>s’</w:t>
            </w:r>
            <w:r w:rsidR="00E247A4">
              <w:rPr>
                <w:rFonts w:ascii="Calibri" w:eastAsia="Times New Roman" w:hAnsi="Calibri" w:cs="Times New Roman"/>
                <w:szCs w:val="24"/>
              </w:rPr>
              <w:t xml:space="preserve"> F</w:t>
            </w:r>
            <w:r w:rsidR="00F1638A" w:rsidRPr="00E247A4">
              <w:rPr>
                <w:rFonts w:ascii="Calibri" w:eastAsia="Times New Roman" w:hAnsi="Calibri" w:cs="Times New Roman"/>
                <w:i/>
                <w:szCs w:val="24"/>
              </w:rPr>
              <w:t>undamentals in Partnering</w:t>
            </w:r>
            <w:r w:rsidR="00F1638A" w:rsidRPr="00E247A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717B28" w:rsidRPr="00E247A4">
              <w:rPr>
                <w:rFonts w:ascii="Calibri" w:eastAsia="Times New Roman" w:hAnsi="Calibri" w:cs="Times New Roman"/>
                <w:szCs w:val="24"/>
              </w:rPr>
              <w:t>training</w:t>
            </w:r>
          </w:p>
          <w:p w14:paraId="347B6400" w14:textId="73A2E317" w:rsidR="00C8739E" w:rsidRDefault="00E247A4" w:rsidP="00C8739E">
            <w:pPr>
              <w:pStyle w:val="ListParagraph"/>
              <w:numPr>
                <w:ilvl w:val="0"/>
                <w:numId w:val="14"/>
              </w:numPr>
              <w:ind w:left="158" w:hanging="158"/>
            </w:pPr>
            <w:r>
              <w:t xml:space="preserve">We will </w:t>
            </w:r>
            <w:r w:rsidR="008D6FEE">
              <w:t>identify appropriate</w:t>
            </w:r>
            <w:r>
              <w:t xml:space="preserve"> funding vehicles for the training</w:t>
            </w:r>
            <w:r w:rsidR="00BD03B5">
              <w:t xml:space="preserve"> including “As-needed contracts” and the allowance for project partnering on large projects</w:t>
            </w:r>
          </w:p>
          <w:p w14:paraId="445CAB05" w14:textId="77777777" w:rsidR="00F1638A" w:rsidRPr="00C8717B" w:rsidRDefault="00F1638A" w:rsidP="00911768">
            <w:pPr>
              <w:ind w:left="158" w:hanging="158"/>
            </w:pPr>
          </w:p>
          <w:p w14:paraId="3219B3C9" w14:textId="77777777" w:rsidR="003B25FB" w:rsidRDefault="003B25FB" w:rsidP="003B25FB">
            <w:pPr>
              <w:rPr>
                <w:b/>
                <w:sz w:val="24"/>
              </w:rPr>
            </w:pPr>
            <w:r w:rsidRPr="004C3063">
              <w:rPr>
                <w:b/>
                <w:sz w:val="24"/>
              </w:rPr>
              <w:t>Resources Required</w:t>
            </w:r>
          </w:p>
          <w:p w14:paraId="1F12FF1D" w14:textId="77777777" w:rsidR="0008749B" w:rsidRPr="004C3063" w:rsidRDefault="003B25FB" w:rsidP="006A58A7">
            <w:pPr>
              <w:rPr>
                <w:rFonts w:ascii="Calibri" w:eastAsia="Times New Roman" w:hAnsi="Calibri"/>
                <w:b/>
                <w:sz w:val="28"/>
                <w:szCs w:val="24"/>
              </w:rPr>
            </w:pPr>
            <w:r>
              <w:t xml:space="preserve">The SFCPSC Partnering Facilitator and Partnering Coordinator </w:t>
            </w:r>
            <w:r w:rsidR="006A58A7">
              <w:t xml:space="preserve">will develop the draft training program and work with the </w:t>
            </w:r>
            <w:r>
              <w:t xml:space="preserve">Education and Training </w:t>
            </w:r>
            <w:r w:rsidR="005209B7">
              <w:t>S</w:t>
            </w:r>
            <w:r>
              <w:t xml:space="preserve">ubcommittee </w:t>
            </w:r>
            <w:r w:rsidR="006A58A7">
              <w:t>to vet the content</w:t>
            </w:r>
            <w:r w:rsidR="00C8739E">
              <w:t>, marketing, and funding vehicles</w:t>
            </w:r>
            <w:r w:rsidR="00AF3447">
              <w:t>.</w:t>
            </w:r>
            <w:r w:rsidR="006A58A7" w:rsidRPr="004C3063">
              <w:rPr>
                <w:rFonts w:ascii="Calibri" w:eastAsia="Times New Roman" w:hAnsi="Calibri"/>
                <w:b/>
                <w:sz w:val="28"/>
                <w:szCs w:val="24"/>
              </w:rPr>
              <w:t xml:space="preserve"> </w:t>
            </w:r>
          </w:p>
        </w:tc>
      </w:tr>
    </w:tbl>
    <w:p w14:paraId="2508B9B4" w14:textId="77777777" w:rsidR="00643C76" w:rsidRDefault="00643C76"/>
    <w:p w14:paraId="6B004B9D" w14:textId="77777777" w:rsidR="006A58A7" w:rsidRDefault="006A58A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53D86" w14:paraId="24BA53CF" w14:textId="77777777" w:rsidTr="00426831">
        <w:tc>
          <w:tcPr>
            <w:tcW w:w="9535" w:type="dxa"/>
          </w:tcPr>
          <w:p w14:paraId="0561C69E" w14:textId="77777777" w:rsidR="00A53D86" w:rsidRPr="00A53D86" w:rsidRDefault="00A53D86" w:rsidP="00A53D86">
            <w:pPr>
              <w:rPr>
                <w:b/>
              </w:rPr>
            </w:pPr>
            <w:r>
              <w:rPr>
                <w:b/>
              </w:rPr>
              <w:t xml:space="preserve">Performance Measurement </w:t>
            </w:r>
          </w:p>
          <w:p w14:paraId="130D4330" w14:textId="65AEA088" w:rsidR="00596DE6" w:rsidRDefault="00596DE6" w:rsidP="00596DE6">
            <w:r>
              <w:t xml:space="preserve">The measurement of success for this PEP </w:t>
            </w:r>
            <w:r w:rsidR="006A58A7">
              <w:t>will be the launch of a</w:t>
            </w:r>
            <w:r w:rsidR="008D6FEE">
              <w:t xml:space="preserve"> training program for both City and industry staff based on </w:t>
            </w:r>
            <w:r w:rsidR="006A58A7">
              <w:t xml:space="preserve">the </w:t>
            </w:r>
            <w:r w:rsidR="000F5960">
              <w:t xml:space="preserve">new San Francisco </w:t>
            </w:r>
            <w:r w:rsidR="006A58A7">
              <w:t>Partnering Field Guide.</w:t>
            </w:r>
            <w:r w:rsidR="008D6FEE">
              <w:t xml:space="preserve">  We will launch a pilot training in 2018 and seek to train more than 300 City staff and contractors by December 2019.</w:t>
            </w:r>
          </w:p>
          <w:p w14:paraId="7ED74D38" w14:textId="77777777" w:rsidR="00A53D86" w:rsidRDefault="00A53D86" w:rsidP="00A53D86"/>
        </w:tc>
      </w:tr>
    </w:tbl>
    <w:p w14:paraId="1B2DE66C" w14:textId="77777777" w:rsidR="00E9020A" w:rsidRDefault="00E9020A" w:rsidP="00A53D86"/>
    <w:p w14:paraId="12D01EDE" w14:textId="77777777" w:rsidR="00863572" w:rsidRDefault="00863572" w:rsidP="00A53D86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30"/>
        <w:gridCol w:w="4533"/>
        <w:gridCol w:w="1872"/>
      </w:tblGrid>
      <w:tr w:rsidR="00A53D86" w14:paraId="6F36FE0A" w14:textId="77777777" w:rsidTr="00050277">
        <w:tc>
          <w:tcPr>
            <w:tcW w:w="3130" w:type="dxa"/>
            <w:shd w:val="clear" w:color="auto" w:fill="D9D9D9" w:themeFill="background1" w:themeFillShade="D9"/>
          </w:tcPr>
          <w:p w14:paraId="553CF43A" w14:textId="77777777" w:rsidR="00A53D86" w:rsidRDefault="00A53D86" w:rsidP="00A53D86">
            <w:r>
              <w:t>Concept Approved By: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1E723D26" w14:textId="5127F435" w:rsidR="00A53D86" w:rsidRDefault="00A53D86" w:rsidP="00A53D86">
            <w:r>
              <w:t>Performance Measures Co-Chair Signatures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FA099BF" w14:textId="77777777" w:rsidR="00A53D86" w:rsidRDefault="00A53D86" w:rsidP="00A53D86">
            <w:r>
              <w:t>Date</w:t>
            </w:r>
          </w:p>
        </w:tc>
      </w:tr>
      <w:tr w:rsidR="00A53D86" w14:paraId="2BE26F1F" w14:textId="77777777" w:rsidTr="00426831">
        <w:tc>
          <w:tcPr>
            <w:tcW w:w="3130" w:type="dxa"/>
            <w:vMerge w:val="restart"/>
          </w:tcPr>
          <w:p w14:paraId="2BBCB4AE" w14:textId="77777777" w:rsidR="00A53D86" w:rsidRDefault="00A53D86" w:rsidP="00A53D86"/>
          <w:p w14:paraId="016C322F" w14:textId="77777777" w:rsidR="00864BBD" w:rsidRDefault="00864BBD" w:rsidP="00A53D86"/>
          <w:p w14:paraId="2ECDE6AE" w14:textId="77777777" w:rsidR="00A53D86" w:rsidRDefault="000E3BAB" w:rsidP="00A53D86">
            <w:r>
              <w:t>Education and Training</w:t>
            </w:r>
            <w:r w:rsidR="00864BBD">
              <w:t xml:space="preserve"> </w:t>
            </w:r>
            <w:r w:rsidR="007B0703">
              <w:t>S</w:t>
            </w:r>
            <w:r w:rsidR="00537AF6">
              <w:t>ubcommittee Co-Chairs</w:t>
            </w:r>
          </w:p>
          <w:p w14:paraId="2C175E21" w14:textId="77777777" w:rsidR="00A53D86" w:rsidRDefault="00A53D86" w:rsidP="00A53D86"/>
        </w:tc>
        <w:tc>
          <w:tcPr>
            <w:tcW w:w="4533" w:type="dxa"/>
          </w:tcPr>
          <w:p w14:paraId="1782F0D2" w14:textId="2932BC09" w:rsidR="00A53D86" w:rsidRDefault="000E3BAB" w:rsidP="00A53D86">
            <w:r>
              <w:t>Bijan Ahmadzadeh</w:t>
            </w:r>
          </w:p>
          <w:p w14:paraId="155D5570" w14:textId="1A645E71" w:rsidR="00A53D86" w:rsidRDefault="00561AD8" w:rsidP="00A53D86">
            <w:r w:rsidRPr="00561AD8">
              <w:drawing>
                <wp:anchor distT="0" distB="0" distL="114300" distR="114300" simplePos="0" relativeHeight="251662336" behindDoc="0" locked="0" layoutInCell="1" allowOverlap="1" wp14:anchorId="67C06EB4" wp14:editId="337CF16E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67310</wp:posOffset>
                  </wp:positionV>
                  <wp:extent cx="1175385" cy="415290"/>
                  <wp:effectExtent l="0" t="0" r="5715" b="3810"/>
                  <wp:wrapNone/>
                  <wp:docPr id="2" name="Picture 2" descr="C:\Users\Rob\Dropbox\OrgMetrics\SFCP Steering Committee\6-28-17 - SFCPSC Meeting #4\Final Report\Bijan Ahmadzadeh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b\Dropbox\OrgMetrics\SFCP Steering Committee\6-28-17 - SFCPSC Meeting #4\Final Report\Bijan Ahmadzadeh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AF6">
              <w:t xml:space="preserve">SF </w:t>
            </w:r>
            <w:r w:rsidR="000E3BAB">
              <w:t>Municipal Transportation Agency</w:t>
            </w:r>
          </w:p>
          <w:p w14:paraId="38A35ACE" w14:textId="32150C8A" w:rsidR="00537AF6" w:rsidRDefault="00561AD8" w:rsidP="00A53D86">
            <w:r w:rsidRPr="00561AD8">
              <w:drawing>
                <wp:anchor distT="0" distB="0" distL="114300" distR="114300" simplePos="0" relativeHeight="251661312" behindDoc="0" locked="0" layoutInCell="1" allowOverlap="1" wp14:anchorId="7FA62A0E" wp14:editId="54C55DBB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312420</wp:posOffset>
                  </wp:positionV>
                  <wp:extent cx="872283" cy="285007"/>
                  <wp:effectExtent l="0" t="0" r="4445" b="1270"/>
                  <wp:wrapNone/>
                  <wp:docPr id="4" name="Picture 4" descr="C:\Users\Rob\Dropbox\OrgMetrics\SFCP Steering Committee\6-28-17 - SFCPSC Meeting #4\Final Report\Ed Moore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b\Dropbox\OrgMetrics\SFCP Steering Committee\6-28-17 - SFCPSC Meeting #4\Final Report\Ed Moore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83" cy="2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14:paraId="6DDF5A00" w14:textId="77777777" w:rsidR="00A53D86" w:rsidRDefault="00A53D86" w:rsidP="00A53D86"/>
          <w:p w14:paraId="2C8CAD55" w14:textId="337D7FBA" w:rsidR="004B099B" w:rsidRDefault="00561AD8" w:rsidP="00A53D86">
            <w:r>
              <w:t>6/6/18</w:t>
            </w:r>
          </w:p>
        </w:tc>
      </w:tr>
      <w:tr w:rsidR="00A53D86" w14:paraId="41A77021" w14:textId="77777777" w:rsidTr="00426831">
        <w:tc>
          <w:tcPr>
            <w:tcW w:w="3130" w:type="dxa"/>
            <w:vMerge/>
          </w:tcPr>
          <w:p w14:paraId="28CDB88D" w14:textId="77777777" w:rsidR="00A53D86" w:rsidRDefault="00A53D86" w:rsidP="00A53D86"/>
        </w:tc>
        <w:tc>
          <w:tcPr>
            <w:tcW w:w="4533" w:type="dxa"/>
          </w:tcPr>
          <w:p w14:paraId="772DCD37" w14:textId="77777777" w:rsidR="00A53D86" w:rsidRDefault="000E3BAB" w:rsidP="00A53D86">
            <w:r>
              <w:t>Ed Moore</w:t>
            </w:r>
            <w:r w:rsidR="00537AF6">
              <w:br/>
            </w:r>
            <w:r>
              <w:t>Monterey Mechanical</w:t>
            </w:r>
          </w:p>
          <w:p w14:paraId="3326A893" w14:textId="77777777" w:rsidR="00A53D86" w:rsidRDefault="00A53D86" w:rsidP="00A53D86"/>
        </w:tc>
        <w:tc>
          <w:tcPr>
            <w:tcW w:w="1872" w:type="dxa"/>
          </w:tcPr>
          <w:p w14:paraId="6D1DD0F6" w14:textId="77777777" w:rsidR="00A53D86" w:rsidRDefault="00A53D86" w:rsidP="00A53D86"/>
          <w:p w14:paraId="2BE66B19" w14:textId="3C655E0A" w:rsidR="004B099B" w:rsidRDefault="00561AD8" w:rsidP="00A53D86">
            <w:r>
              <w:t>6/6/18</w:t>
            </w:r>
          </w:p>
        </w:tc>
      </w:tr>
    </w:tbl>
    <w:p w14:paraId="4F8577DB" w14:textId="77777777" w:rsidR="00A53D86" w:rsidRDefault="00A53D86" w:rsidP="00A53D86"/>
    <w:p w14:paraId="04A65E20" w14:textId="31E2582D" w:rsidR="00E247A4" w:rsidRDefault="004507BE">
      <w:pPr>
        <w:rPr>
          <w:b/>
        </w:rPr>
      </w:pPr>
      <w:r w:rsidRPr="00D52EBD">
        <w:rPr>
          <w:b/>
        </w:rPr>
        <w:t>A</w:t>
      </w:r>
      <w:r w:rsidR="00183699" w:rsidRPr="00D52EBD">
        <w:rPr>
          <w:b/>
        </w:rPr>
        <w:t>ddend</w:t>
      </w:r>
      <w:r w:rsidR="00D52EBD" w:rsidRPr="00D52EBD">
        <w:rPr>
          <w:b/>
        </w:rPr>
        <w:t>um</w:t>
      </w:r>
      <w:r w:rsidR="00E247A4">
        <w:rPr>
          <w:b/>
        </w:rPr>
        <w:t xml:space="preserve"> 1: </w:t>
      </w:r>
      <w:r w:rsidR="00B04844">
        <w:rPr>
          <w:b/>
        </w:rPr>
        <w:t>Partnering Training Roll-out</w:t>
      </w:r>
      <w:r w:rsidR="008B2AAD">
        <w:rPr>
          <w:b/>
        </w:rPr>
        <w:t xml:space="preserve"> Strategy</w:t>
      </w:r>
    </w:p>
    <w:p w14:paraId="535D961B" w14:textId="5F0BA2F5" w:rsidR="008D6FEE" w:rsidRDefault="008D6FEE">
      <w:pPr>
        <w:rPr>
          <w:b/>
        </w:rPr>
      </w:pPr>
      <w:r>
        <w:rPr>
          <w:b/>
        </w:rPr>
        <w:t xml:space="preserve">Addendum 2: Training Content </w:t>
      </w:r>
    </w:p>
    <w:p w14:paraId="1390F2DC" w14:textId="6E25EB0D" w:rsidR="00561AD8" w:rsidRDefault="00561AD8">
      <w:pPr>
        <w:rPr>
          <w:b/>
        </w:rPr>
      </w:pPr>
    </w:p>
    <w:p w14:paraId="711E3DF1" w14:textId="303B391E" w:rsidR="00561AD8" w:rsidRDefault="00561AD8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5328"/>
        <w:gridCol w:w="1872"/>
      </w:tblGrid>
      <w:tr w:rsidR="00561AD8" w:rsidRPr="00BB1BA0" w14:paraId="1D40733E" w14:textId="77777777" w:rsidTr="007A028D">
        <w:tc>
          <w:tcPr>
            <w:tcW w:w="9535" w:type="dxa"/>
            <w:gridSpan w:val="3"/>
            <w:shd w:val="clear" w:color="auto" w:fill="D9D9D9" w:themeFill="background1" w:themeFillShade="D9"/>
          </w:tcPr>
          <w:p w14:paraId="324930AA" w14:textId="77777777" w:rsidR="00561AD8" w:rsidRPr="00E9020A" w:rsidRDefault="00561AD8" w:rsidP="007A028D">
            <w:pPr>
              <w:rPr>
                <w:b/>
                <w:sz w:val="28"/>
              </w:rPr>
            </w:pPr>
            <w:bookmarkStart w:id="0" w:name="_Hlk487373677"/>
            <w:r>
              <w:rPr>
                <w:b/>
                <w:sz w:val="28"/>
              </w:rPr>
              <w:t>Success Factor</w:t>
            </w:r>
            <w:r w:rsidRPr="00E9020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1.0</w:t>
            </w:r>
            <w:r w:rsidRPr="00E9020A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Education and Training</w:t>
            </w:r>
          </w:p>
          <w:p w14:paraId="3CDCC8EB" w14:textId="77777777" w:rsidR="00561AD8" w:rsidRDefault="00561AD8" w:rsidP="007A028D">
            <w:pPr>
              <w:rPr>
                <w:i/>
              </w:rPr>
            </w:pPr>
          </w:p>
          <w:p w14:paraId="7D14AD11" w14:textId="22B354B1" w:rsidR="00561AD8" w:rsidRPr="00BB1BA0" w:rsidRDefault="00561AD8" w:rsidP="007A028D">
            <w:pPr>
              <w:rPr>
                <w:b/>
              </w:rPr>
            </w:pPr>
            <w:r w:rsidRPr="0071069E">
              <w:rPr>
                <w:b/>
                <w:sz w:val="24"/>
              </w:rPr>
              <w:t xml:space="preserve">Issue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.1 </w:t>
            </w:r>
            <w:r>
              <w:rPr>
                <w:b/>
                <w:sz w:val="24"/>
              </w:rPr>
              <w:t>Partnering Training</w:t>
            </w:r>
          </w:p>
        </w:tc>
      </w:tr>
      <w:tr w:rsidR="00561AD8" w:rsidRPr="00BB1BA0" w14:paraId="298CBD28" w14:textId="77777777" w:rsidTr="007A028D">
        <w:tc>
          <w:tcPr>
            <w:tcW w:w="2335" w:type="dxa"/>
          </w:tcPr>
          <w:p w14:paraId="4C91D3FC" w14:textId="77777777" w:rsidR="00561AD8" w:rsidRPr="00BB1BA0" w:rsidRDefault="00561AD8" w:rsidP="007A028D">
            <w:pPr>
              <w:rPr>
                <w:b/>
              </w:rPr>
            </w:pPr>
            <w:r w:rsidRPr="00BB1BA0">
              <w:rPr>
                <w:b/>
              </w:rPr>
              <w:t>Concept Approved By:</w:t>
            </w:r>
          </w:p>
        </w:tc>
        <w:tc>
          <w:tcPr>
            <w:tcW w:w="5328" w:type="dxa"/>
          </w:tcPr>
          <w:p w14:paraId="117E48CF" w14:textId="77777777" w:rsidR="00561AD8" w:rsidRPr="00BB1BA0" w:rsidRDefault="00561AD8" w:rsidP="007A028D">
            <w:pPr>
              <w:rPr>
                <w:b/>
              </w:rPr>
            </w:pPr>
            <w:r w:rsidRPr="00BB1BA0">
              <w:rPr>
                <w:b/>
              </w:rPr>
              <w:t>SFCPSC Department Leads</w:t>
            </w:r>
          </w:p>
        </w:tc>
        <w:tc>
          <w:tcPr>
            <w:tcW w:w="1872" w:type="dxa"/>
          </w:tcPr>
          <w:p w14:paraId="34BBF402" w14:textId="77777777" w:rsidR="00561AD8" w:rsidRPr="00BB1BA0" w:rsidRDefault="00561AD8" w:rsidP="007A028D">
            <w:pPr>
              <w:rPr>
                <w:b/>
              </w:rPr>
            </w:pPr>
            <w:r w:rsidRPr="00BB1BA0">
              <w:rPr>
                <w:b/>
              </w:rPr>
              <w:t>Date</w:t>
            </w:r>
          </w:p>
        </w:tc>
      </w:tr>
      <w:tr w:rsidR="00561AD8" w14:paraId="3A89A111" w14:textId="77777777" w:rsidTr="007A028D">
        <w:tc>
          <w:tcPr>
            <w:tcW w:w="2335" w:type="dxa"/>
          </w:tcPr>
          <w:p w14:paraId="17416580" w14:textId="77777777" w:rsidR="00561AD8" w:rsidRDefault="00561AD8" w:rsidP="007A028D">
            <w:r>
              <w:t>SFCPSC Co-Chairs</w:t>
            </w:r>
          </w:p>
        </w:tc>
        <w:tc>
          <w:tcPr>
            <w:tcW w:w="5328" w:type="dxa"/>
          </w:tcPr>
          <w:p w14:paraId="42DF9B4B" w14:textId="77777777" w:rsidR="00561AD8" w:rsidRDefault="00561AD8" w:rsidP="007A028D">
            <w:r>
              <w:t>Mohammed Nuru</w:t>
            </w:r>
            <w:r>
              <w:tab/>
            </w:r>
            <w:r>
              <w:tab/>
              <w:t>Mike Ghilotti</w:t>
            </w:r>
          </w:p>
          <w:p w14:paraId="17556424" w14:textId="77777777" w:rsidR="00561AD8" w:rsidRDefault="00561AD8" w:rsidP="007A028D">
            <w:r>
              <w:t>SF Public Works</w:t>
            </w:r>
            <w:r>
              <w:tab/>
            </w:r>
            <w:r>
              <w:tab/>
            </w:r>
            <w:r>
              <w:tab/>
              <w:t>Ghilotti Bros., Inc.</w:t>
            </w:r>
          </w:p>
          <w:p w14:paraId="41EF6F07" w14:textId="77777777" w:rsidR="00561AD8" w:rsidRDefault="00561AD8" w:rsidP="007A028D"/>
          <w:p w14:paraId="198330FE" w14:textId="77777777" w:rsidR="00561AD8" w:rsidRDefault="00561AD8" w:rsidP="007A028D"/>
        </w:tc>
        <w:tc>
          <w:tcPr>
            <w:tcW w:w="1872" w:type="dxa"/>
          </w:tcPr>
          <w:p w14:paraId="58FB44C2" w14:textId="77777777" w:rsidR="00561AD8" w:rsidRDefault="00561AD8" w:rsidP="007A028D"/>
        </w:tc>
      </w:tr>
      <w:tr w:rsidR="00561AD8" w14:paraId="5A6A01B3" w14:textId="77777777" w:rsidTr="007A028D">
        <w:tc>
          <w:tcPr>
            <w:tcW w:w="2335" w:type="dxa"/>
          </w:tcPr>
          <w:p w14:paraId="4CF4D3CE" w14:textId="77777777" w:rsidR="00561AD8" w:rsidRDefault="00561AD8" w:rsidP="007A028D">
            <w:r>
              <w:t>SFCPSC Department Leads</w:t>
            </w:r>
          </w:p>
        </w:tc>
        <w:tc>
          <w:tcPr>
            <w:tcW w:w="5328" w:type="dxa"/>
          </w:tcPr>
          <w:p w14:paraId="676E5C60" w14:textId="77777777" w:rsidR="00561AD8" w:rsidRDefault="00561AD8" w:rsidP="007A028D">
            <w:r>
              <w:t>Kathy How</w:t>
            </w:r>
            <w:r>
              <w:br/>
              <w:t>San Francisco Public Utilities Commission</w:t>
            </w:r>
          </w:p>
          <w:p w14:paraId="0FDAC737" w14:textId="77777777" w:rsidR="00561AD8" w:rsidRDefault="00561AD8" w:rsidP="007A028D"/>
          <w:p w14:paraId="57193184" w14:textId="77777777" w:rsidR="00561AD8" w:rsidRDefault="00561AD8" w:rsidP="007A028D"/>
        </w:tc>
        <w:tc>
          <w:tcPr>
            <w:tcW w:w="1872" w:type="dxa"/>
          </w:tcPr>
          <w:p w14:paraId="7C8D790E" w14:textId="77777777" w:rsidR="00561AD8" w:rsidRDefault="00561AD8" w:rsidP="007A028D"/>
        </w:tc>
      </w:tr>
      <w:tr w:rsidR="00561AD8" w14:paraId="36D774B3" w14:textId="77777777" w:rsidTr="007A028D">
        <w:tc>
          <w:tcPr>
            <w:tcW w:w="2335" w:type="dxa"/>
          </w:tcPr>
          <w:p w14:paraId="2FD0145C" w14:textId="77777777" w:rsidR="00561AD8" w:rsidRDefault="00561AD8" w:rsidP="007A028D"/>
        </w:tc>
        <w:tc>
          <w:tcPr>
            <w:tcW w:w="5328" w:type="dxa"/>
          </w:tcPr>
          <w:p w14:paraId="5CA9C937" w14:textId="77777777" w:rsidR="00561AD8" w:rsidRDefault="00561AD8" w:rsidP="007A028D">
            <w:r>
              <w:t>Elaine Forbes</w:t>
            </w:r>
          </w:p>
          <w:p w14:paraId="78991ADE" w14:textId="77777777" w:rsidR="00561AD8" w:rsidRDefault="00561AD8" w:rsidP="007A028D">
            <w:r>
              <w:t>Port of San Francisco</w:t>
            </w:r>
          </w:p>
          <w:p w14:paraId="24A8B953" w14:textId="77777777" w:rsidR="00561AD8" w:rsidRDefault="00561AD8" w:rsidP="007A028D"/>
          <w:p w14:paraId="77DA7699" w14:textId="77777777" w:rsidR="00561AD8" w:rsidRDefault="00561AD8" w:rsidP="007A028D"/>
        </w:tc>
        <w:tc>
          <w:tcPr>
            <w:tcW w:w="1872" w:type="dxa"/>
          </w:tcPr>
          <w:p w14:paraId="1304B66F" w14:textId="77777777" w:rsidR="00561AD8" w:rsidRDefault="00561AD8" w:rsidP="007A028D"/>
        </w:tc>
      </w:tr>
      <w:tr w:rsidR="00561AD8" w14:paraId="6DE4FB77" w14:textId="77777777" w:rsidTr="007A028D">
        <w:tc>
          <w:tcPr>
            <w:tcW w:w="2335" w:type="dxa"/>
          </w:tcPr>
          <w:p w14:paraId="02A4CF99" w14:textId="77777777" w:rsidR="00561AD8" w:rsidRDefault="00561AD8" w:rsidP="007A028D"/>
        </w:tc>
        <w:tc>
          <w:tcPr>
            <w:tcW w:w="5328" w:type="dxa"/>
          </w:tcPr>
          <w:p w14:paraId="07BCC886" w14:textId="77777777" w:rsidR="00561AD8" w:rsidRDefault="00561AD8" w:rsidP="007A028D">
            <w:r>
              <w:t>Ivar Satero</w:t>
            </w:r>
          </w:p>
          <w:p w14:paraId="70656909" w14:textId="77777777" w:rsidR="00561AD8" w:rsidRDefault="00561AD8" w:rsidP="007A028D">
            <w:r>
              <w:t>San Francisco International Airport</w:t>
            </w:r>
          </w:p>
          <w:p w14:paraId="7D7B837B" w14:textId="77777777" w:rsidR="00561AD8" w:rsidRDefault="00561AD8" w:rsidP="007A028D"/>
          <w:p w14:paraId="066FF51B" w14:textId="77777777" w:rsidR="00561AD8" w:rsidRDefault="00561AD8" w:rsidP="007A028D"/>
        </w:tc>
        <w:tc>
          <w:tcPr>
            <w:tcW w:w="1872" w:type="dxa"/>
          </w:tcPr>
          <w:p w14:paraId="101AC42F" w14:textId="77777777" w:rsidR="00561AD8" w:rsidRDefault="00561AD8" w:rsidP="007A028D"/>
        </w:tc>
      </w:tr>
      <w:tr w:rsidR="00561AD8" w14:paraId="0CC13ABB" w14:textId="77777777" w:rsidTr="007A028D">
        <w:tc>
          <w:tcPr>
            <w:tcW w:w="2335" w:type="dxa"/>
          </w:tcPr>
          <w:p w14:paraId="048FED82" w14:textId="77777777" w:rsidR="00561AD8" w:rsidRDefault="00561AD8" w:rsidP="007A028D"/>
        </w:tc>
        <w:tc>
          <w:tcPr>
            <w:tcW w:w="5328" w:type="dxa"/>
          </w:tcPr>
          <w:p w14:paraId="20974FA6" w14:textId="77777777" w:rsidR="00561AD8" w:rsidRDefault="00561AD8" w:rsidP="007A028D">
            <w:r>
              <w:t>Ed Reiskin</w:t>
            </w:r>
          </w:p>
          <w:p w14:paraId="67D7485A" w14:textId="77777777" w:rsidR="00561AD8" w:rsidRDefault="00561AD8" w:rsidP="007A028D">
            <w:r>
              <w:t>San Francisco Municipal Transportation Agency</w:t>
            </w:r>
          </w:p>
          <w:p w14:paraId="48FF959D" w14:textId="77777777" w:rsidR="00561AD8" w:rsidRDefault="00561AD8" w:rsidP="007A028D"/>
          <w:p w14:paraId="101B779D" w14:textId="77777777" w:rsidR="00561AD8" w:rsidRDefault="00561AD8" w:rsidP="007A028D"/>
        </w:tc>
        <w:tc>
          <w:tcPr>
            <w:tcW w:w="1872" w:type="dxa"/>
          </w:tcPr>
          <w:p w14:paraId="08C871C5" w14:textId="77777777" w:rsidR="00561AD8" w:rsidRDefault="00561AD8" w:rsidP="007A028D"/>
        </w:tc>
      </w:tr>
      <w:tr w:rsidR="00561AD8" w14:paraId="1D3750DD" w14:textId="77777777" w:rsidTr="007A028D">
        <w:tc>
          <w:tcPr>
            <w:tcW w:w="2335" w:type="dxa"/>
          </w:tcPr>
          <w:p w14:paraId="6BF6D932" w14:textId="77777777" w:rsidR="00561AD8" w:rsidRDefault="00561AD8" w:rsidP="007A028D"/>
        </w:tc>
        <w:tc>
          <w:tcPr>
            <w:tcW w:w="5328" w:type="dxa"/>
          </w:tcPr>
          <w:p w14:paraId="77F73504" w14:textId="77777777" w:rsidR="00561AD8" w:rsidRDefault="00561AD8" w:rsidP="007A028D">
            <w:r>
              <w:t>Phil Ginsburg</w:t>
            </w:r>
          </w:p>
          <w:p w14:paraId="61B9E358" w14:textId="77777777" w:rsidR="00561AD8" w:rsidRDefault="00561AD8" w:rsidP="007A028D">
            <w:r>
              <w:t>San Francisco Recreation and Park Department</w:t>
            </w:r>
          </w:p>
          <w:p w14:paraId="3353A1C7" w14:textId="77777777" w:rsidR="00561AD8" w:rsidRDefault="00561AD8" w:rsidP="007A028D"/>
          <w:p w14:paraId="2A721DF8" w14:textId="77777777" w:rsidR="00561AD8" w:rsidRDefault="00561AD8" w:rsidP="007A028D"/>
        </w:tc>
        <w:tc>
          <w:tcPr>
            <w:tcW w:w="1872" w:type="dxa"/>
          </w:tcPr>
          <w:p w14:paraId="76F4824A" w14:textId="77777777" w:rsidR="00561AD8" w:rsidRDefault="00561AD8" w:rsidP="007A028D"/>
        </w:tc>
      </w:tr>
      <w:bookmarkEnd w:id="0"/>
    </w:tbl>
    <w:p w14:paraId="6B0B0365" w14:textId="5AE3B680" w:rsidR="00561AD8" w:rsidRDefault="00561AD8">
      <w:pPr>
        <w:rPr>
          <w:b/>
        </w:rPr>
      </w:pPr>
    </w:p>
    <w:p w14:paraId="6CDD3399" w14:textId="77777777" w:rsidR="00561AD8" w:rsidRDefault="00561AD8">
      <w:pPr>
        <w:rPr>
          <w:b/>
        </w:rPr>
      </w:pPr>
      <w:r>
        <w:rPr>
          <w:b/>
        </w:rPr>
        <w:br w:type="page"/>
      </w:r>
    </w:p>
    <w:p w14:paraId="19833DBA" w14:textId="77777777" w:rsidR="00561AD8" w:rsidRDefault="00561AD8">
      <w:pPr>
        <w:rPr>
          <w:b/>
        </w:rPr>
      </w:pPr>
      <w:bookmarkStart w:id="1" w:name="_GoBack"/>
      <w:bookmarkEnd w:id="1"/>
    </w:p>
    <w:p w14:paraId="4FBF5424" w14:textId="55EEFFB4" w:rsidR="00863572" w:rsidRDefault="00E247A4">
      <w:pPr>
        <w:rPr>
          <w:b/>
        </w:rPr>
      </w:pPr>
      <w:r>
        <w:rPr>
          <w:b/>
        </w:rPr>
        <w:t xml:space="preserve">Addendum 1: </w:t>
      </w:r>
      <w:r w:rsidR="00E4733A">
        <w:rPr>
          <w:b/>
        </w:rPr>
        <w:t xml:space="preserve">Partnering </w:t>
      </w:r>
      <w:r>
        <w:rPr>
          <w:b/>
        </w:rPr>
        <w:t xml:space="preserve">Training </w:t>
      </w:r>
      <w:r w:rsidR="00E30D58">
        <w:rPr>
          <w:b/>
        </w:rPr>
        <w:t>Roll-out Strategy</w:t>
      </w:r>
    </w:p>
    <w:p w14:paraId="00FF151C" w14:textId="4B2E3E79" w:rsidR="00E247A4" w:rsidRDefault="00E247A4">
      <w:pPr>
        <w:rPr>
          <w:b/>
        </w:rPr>
      </w:pPr>
    </w:p>
    <w:p w14:paraId="64E045CD" w14:textId="77777777" w:rsidR="00E247A4" w:rsidRPr="00E4733A" w:rsidRDefault="00E247A4" w:rsidP="00E247A4">
      <w:pPr>
        <w:rPr>
          <w:rFonts w:cstheme="minorHAnsi"/>
          <w:i/>
          <w:sz w:val="28"/>
        </w:rPr>
      </w:pPr>
      <w:r w:rsidRPr="00E4733A">
        <w:rPr>
          <w:rFonts w:cstheme="minorHAnsi"/>
          <w:i/>
          <w:sz w:val="28"/>
        </w:rPr>
        <w:t>Training Roll-out</w:t>
      </w:r>
    </w:p>
    <w:p w14:paraId="0AE2C52F" w14:textId="22DAFB26" w:rsidR="00E247A4" w:rsidRDefault="00E30D58" w:rsidP="00E247A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SFCPSC goal is </w:t>
      </w:r>
      <w:r w:rsidR="00E247A4">
        <w:rPr>
          <w:rFonts w:cstheme="minorHAnsi"/>
          <w:szCs w:val="24"/>
        </w:rPr>
        <w:t xml:space="preserve">to launch </w:t>
      </w:r>
      <w:r w:rsidR="008D6FEE">
        <w:rPr>
          <w:rFonts w:cstheme="minorHAnsi"/>
          <w:szCs w:val="24"/>
        </w:rPr>
        <w:t xml:space="preserve">a </w:t>
      </w:r>
      <w:r>
        <w:rPr>
          <w:rFonts w:cstheme="minorHAnsi"/>
          <w:szCs w:val="24"/>
        </w:rPr>
        <w:t xml:space="preserve">pilot </w:t>
      </w:r>
      <w:r w:rsidR="00E247A4">
        <w:rPr>
          <w:rFonts w:cstheme="minorHAnsi"/>
          <w:szCs w:val="24"/>
        </w:rPr>
        <w:t xml:space="preserve">training </w:t>
      </w:r>
      <w:r w:rsidR="008D6FEE">
        <w:rPr>
          <w:rFonts w:cstheme="minorHAnsi"/>
          <w:szCs w:val="24"/>
        </w:rPr>
        <w:t>based on the new S</w:t>
      </w:r>
      <w:r w:rsidR="000F5960">
        <w:rPr>
          <w:rFonts w:cstheme="minorHAnsi"/>
          <w:szCs w:val="24"/>
        </w:rPr>
        <w:t xml:space="preserve">an Francisco </w:t>
      </w:r>
      <w:r w:rsidR="008D6FEE">
        <w:rPr>
          <w:rFonts w:cstheme="minorHAnsi"/>
          <w:szCs w:val="24"/>
        </w:rPr>
        <w:t xml:space="preserve">Partnering Field Guide in fall of 2018. We will then roll out the </w:t>
      </w:r>
      <w:r w:rsidR="00FE2B39">
        <w:rPr>
          <w:rFonts w:cstheme="minorHAnsi"/>
          <w:szCs w:val="24"/>
        </w:rPr>
        <w:t xml:space="preserve">vetted </w:t>
      </w:r>
      <w:r w:rsidR="008D6FEE">
        <w:rPr>
          <w:rFonts w:cstheme="minorHAnsi"/>
          <w:szCs w:val="24"/>
        </w:rPr>
        <w:t>training in 2019.</w:t>
      </w:r>
    </w:p>
    <w:p w14:paraId="45E19ACD" w14:textId="1EADC139" w:rsidR="00FE2B39" w:rsidRDefault="00FE2B39" w:rsidP="00E247A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>We will launch a Partnering Training Task Group to vet and support the roll-out of the training.</w:t>
      </w:r>
    </w:p>
    <w:p w14:paraId="38B34B48" w14:textId="1A758FF4" w:rsidR="00E247A4" w:rsidRDefault="00E30D58" w:rsidP="00E247A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>We need to train an estimated 280 total City Staff</w:t>
      </w:r>
      <w:r w:rsidR="003847F5">
        <w:rPr>
          <w:rFonts w:cstheme="minorHAnsi"/>
          <w:szCs w:val="24"/>
        </w:rPr>
        <w:t>.</w:t>
      </w:r>
    </w:p>
    <w:p w14:paraId="515BCD44" w14:textId="26FE612E" w:rsidR="00E247A4" w:rsidRPr="00261B03" w:rsidRDefault="00E30D58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 w:rsidRPr="00261B03">
        <w:rPr>
          <w:rFonts w:cstheme="minorHAnsi"/>
        </w:rPr>
        <w:t xml:space="preserve">80 </w:t>
      </w:r>
      <w:r w:rsidR="00E247A4">
        <w:rPr>
          <w:rFonts w:cstheme="minorHAnsi"/>
        </w:rPr>
        <w:t xml:space="preserve">Public Works Infrastructure </w:t>
      </w:r>
      <w:r>
        <w:rPr>
          <w:rFonts w:cstheme="minorHAnsi"/>
        </w:rPr>
        <w:t xml:space="preserve">and </w:t>
      </w:r>
      <w:r w:rsidR="00E247A4">
        <w:rPr>
          <w:rFonts w:cstheme="minorHAnsi"/>
        </w:rPr>
        <w:t xml:space="preserve">Buildings </w:t>
      </w:r>
      <w:r>
        <w:rPr>
          <w:rFonts w:cstheme="minorHAnsi"/>
        </w:rPr>
        <w:t>staff</w:t>
      </w:r>
    </w:p>
    <w:p w14:paraId="49DE87D0" w14:textId="5DDB6109" w:rsidR="00E247A4" w:rsidRDefault="00E30D58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14 Port of San Francisco staff </w:t>
      </w:r>
    </w:p>
    <w:p w14:paraId="790D15CB" w14:textId="5936CC50" w:rsidR="00E247A4" w:rsidRDefault="00E30D58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50 </w:t>
      </w:r>
      <w:r w:rsidR="00E247A4">
        <w:rPr>
          <w:rFonts w:cstheme="minorHAnsi"/>
        </w:rPr>
        <w:t xml:space="preserve">SFPUC </w:t>
      </w:r>
      <w:r>
        <w:rPr>
          <w:rFonts w:cstheme="minorHAnsi"/>
        </w:rPr>
        <w:t>staff (</w:t>
      </w:r>
      <w:r w:rsidR="00E247A4">
        <w:rPr>
          <w:rFonts w:cstheme="minorHAnsi"/>
        </w:rPr>
        <w:t xml:space="preserve">40 Construction managers </w:t>
      </w:r>
      <w:r>
        <w:rPr>
          <w:rFonts w:cstheme="minorHAnsi"/>
        </w:rPr>
        <w:t xml:space="preserve">and </w:t>
      </w:r>
      <w:r w:rsidR="00E247A4">
        <w:rPr>
          <w:rFonts w:cstheme="minorHAnsi"/>
        </w:rPr>
        <w:t>10 others</w:t>
      </w:r>
      <w:r>
        <w:rPr>
          <w:rFonts w:cstheme="minorHAnsi"/>
        </w:rPr>
        <w:t>)</w:t>
      </w:r>
    </w:p>
    <w:p w14:paraId="060A07C8" w14:textId="21CEF0EB" w:rsidR="00E247A4" w:rsidRDefault="00E30D58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30 </w:t>
      </w:r>
      <w:r w:rsidR="00E247A4">
        <w:rPr>
          <w:rFonts w:cstheme="minorHAnsi"/>
        </w:rPr>
        <w:t xml:space="preserve">SFMTA </w:t>
      </w:r>
      <w:r>
        <w:rPr>
          <w:rFonts w:cstheme="minorHAnsi"/>
        </w:rPr>
        <w:t xml:space="preserve">staff </w:t>
      </w:r>
    </w:p>
    <w:p w14:paraId="49D94106" w14:textId="06F0B017" w:rsidR="00E247A4" w:rsidRDefault="00E30D58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90 </w:t>
      </w:r>
      <w:r w:rsidR="00E247A4">
        <w:rPr>
          <w:rFonts w:cstheme="minorHAnsi"/>
        </w:rPr>
        <w:t xml:space="preserve">SFO </w:t>
      </w:r>
      <w:r>
        <w:rPr>
          <w:rFonts w:cstheme="minorHAnsi"/>
        </w:rPr>
        <w:t>staff (</w:t>
      </w:r>
      <w:r w:rsidR="00E247A4">
        <w:rPr>
          <w:rFonts w:cstheme="minorHAnsi"/>
        </w:rPr>
        <w:t>60 PMs, CMs, REs and P</w:t>
      </w:r>
      <w:r>
        <w:rPr>
          <w:rFonts w:cstheme="minorHAnsi"/>
        </w:rPr>
        <w:t xml:space="preserve">Es) and </w:t>
      </w:r>
      <w:r w:rsidR="00E247A4">
        <w:rPr>
          <w:rFonts w:cstheme="minorHAnsi"/>
        </w:rPr>
        <w:t>30 PMSS</w:t>
      </w:r>
    </w:p>
    <w:p w14:paraId="1EB0C68F" w14:textId="77777777" w:rsidR="001A7B4F" w:rsidRDefault="00E30D58" w:rsidP="001A7B4F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12 </w:t>
      </w:r>
      <w:r w:rsidR="00E247A4">
        <w:rPr>
          <w:rFonts w:cstheme="minorHAnsi"/>
        </w:rPr>
        <w:t xml:space="preserve">Rec &amp; Park </w:t>
      </w:r>
      <w:r>
        <w:rPr>
          <w:rFonts w:cstheme="minorHAnsi"/>
        </w:rPr>
        <w:t xml:space="preserve">staff </w:t>
      </w:r>
    </w:p>
    <w:p w14:paraId="36DD3A08" w14:textId="57EF82B0" w:rsidR="00E247A4" w:rsidRPr="001A7B4F" w:rsidRDefault="001A7B4F" w:rsidP="00F67602">
      <w:pPr>
        <w:pStyle w:val="ListParagraph"/>
        <w:numPr>
          <w:ilvl w:val="0"/>
          <w:numId w:val="18"/>
        </w:numPr>
        <w:ind w:left="180" w:right="-450" w:hanging="180"/>
        <w:rPr>
          <w:rFonts w:cstheme="minorHAnsi"/>
        </w:rPr>
      </w:pPr>
      <w:r>
        <w:rPr>
          <w:rFonts w:cstheme="minorHAnsi"/>
        </w:rPr>
        <w:t xml:space="preserve">We need to train </w:t>
      </w:r>
      <w:r w:rsidR="004833D2">
        <w:rPr>
          <w:rFonts w:cstheme="minorHAnsi"/>
        </w:rPr>
        <w:t xml:space="preserve">an estimated </w:t>
      </w:r>
      <w:r w:rsidR="004833D2" w:rsidRPr="001A7B4F">
        <w:rPr>
          <w:rFonts w:cstheme="minorHAnsi"/>
        </w:rPr>
        <w:t>200 Contractor</w:t>
      </w:r>
      <w:r w:rsidR="004833D2">
        <w:rPr>
          <w:rFonts w:cstheme="minorHAnsi"/>
        </w:rPr>
        <w:t xml:space="preserve"> </w:t>
      </w:r>
      <w:r w:rsidR="004833D2" w:rsidRPr="001A7B4F">
        <w:rPr>
          <w:rFonts w:cstheme="minorHAnsi"/>
        </w:rPr>
        <w:t xml:space="preserve">staff </w:t>
      </w:r>
      <w:r w:rsidR="004833D2">
        <w:rPr>
          <w:rFonts w:cstheme="minorHAnsi"/>
        </w:rPr>
        <w:t>members</w:t>
      </w:r>
      <w:r w:rsidR="00F67602">
        <w:rPr>
          <w:rFonts w:cstheme="minorHAnsi"/>
        </w:rPr>
        <w:t xml:space="preserve"> </w:t>
      </w:r>
      <w:r w:rsidR="00E247A4" w:rsidRPr="001A7B4F">
        <w:rPr>
          <w:rFonts w:cstheme="minorHAnsi"/>
        </w:rPr>
        <w:t xml:space="preserve">(at least one PM and one Exec </w:t>
      </w:r>
      <w:r w:rsidR="00EF2476">
        <w:rPr>
          <w:rFonts w:cstheme="minorHAnsi"/>
        </w:rPr>
        <w:t>from GCs</w:t>
      </w:r>
      <w:r w:rsidR="00F67602">
        <w:rPr>
          <w:rFonts w:cstheme="minorHAnsi"/>
        </w:rPr>
        <w:t xml:space="preserve"> working</w:t>
      </w:r>
      <w:r w:rsidR="000F5960">
        <w:rPr>
          <w:rFonts w:cstheme="minorHAnsi"/>
        </w:rPr>
        <w:t xml:space="preserve"> on City projects</w:t>
      </w:r>
      <w:r w:rsidR="00EF2476">
        <w:rPr>
          <w:rFonts w:cstheme="minorHAnsi"/>
        </w:rPr>
        <w:t>)</w:t>
      </w:r>
      <w:r w:rsidR="003847F5">
        <w:rPr>
          <w:rFonts w:cstheme="minorHAnsi"/>
        </w:rPr>
        <w:t>.</w:t>
      </w:r>
    </w:p>
    <w:p w14:paraId="47557DE2" w14:textId="59D9096B" w:rsidR="00B04844" w:rsidRDefault="00B04844" w:rsidP="00B0484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 w:rsidRPr="00B04844">
        <w:rPr>
          <w:rFonts w:cstheme="minorHAnsi"/>
          <w:szCs w:val="24"/>
        </w:rPr>
        <w:t xml:space="preserve">Training </w:t>
      </w:r>
      <w:r w:rsidR="008B2AAD">
        <w:rPr>
          <w:rFonts w:cstheme="minorHAnsi"/>
          <w:szCs w:val="24"/>
        </w:rPr>
        <w:t xml:space="preserve">is </w:t>
      </w:r>
      <w:r w:rsidR="00707CFA">
        <w:rPr>
          <w:rFonts w:cstheme="minorHAnsi"/>
          <w:szCs w:val="24"/>
        </w:rPr>
        <w:t xml:space="preserve">intended for </w:t>
      </w:r>
      <w:r w:rsidR="008B2AAD">
        <w:rPr>
          <w:rFonts w:cstheme="minorHAnsi"/>
          <w:szCs w:val="24"/>
        </w:rPr>
        <w:t xml:space="preserve">groups </w:t>
      </w:r>
      <w:r w:rsidR="0041107B">
        <w:rPr>
          <w:rFonts w:cstheme="minorHAnsi"/>
          <w:szCs w:val="24"/>
        </w:rPr>
        <w:t xml:space="preserve">of </w:t>
      </w:r>
      <w:r w:rsidR="00C2625C">
        <w:rPr>
          <w:rFonts w:cstheme="minorHAnsi"/>
          <w:szCs w:val="24"/>
        </w:rPr>
        <w:t>20-2</w:t>
      </w:r>
      <w:r w:rsidRPr="00B04844">
        <w:rPr>
          <w:rFonts w:cstheme="minorHAnsi"/>
          <w:szCs w:val="24"/>
        </w:rPr>
        <w:t xml:space="preserve">5 </w:t>
      </w:r>
      <w:r w:rsidR="008B2AAD">
        <w:rPr>
          <w:rFonts w:cstheme="minorHAnsi"/>
          <w:szCs w:val="24"/>
        </w:rPr>
        <w:t>people</w:t>
      </w:r>
      <w:r w:rsidR="0041107B">
        <w:rPr>
          <w:rFonts w:cstheme="minorHAnsi"/>
          <w:szCs w:val="24"/>
        </w:rPr>
        <w:t xml:space="preserve"> </w:t>
      </w:r>
      <w:r w:rsidR="00707CFA">
        <w:rPr>
          <w:rFonts w:cstheme="minorHAnsi"/>
          <w:szCs w:val="24"/>
        </w:rPr>
        <w:t>– ideally, the groups will be made up of City staff and representatives from contractors, architects, engineers, etc.  Project teams will also be eligible.</w:t>
      </w:r>
    </w:p>
    <w:p w14:paraId="509BFC74" w14:textId="16F85B90" w:rsidR="00C2625C" w:rsidRPr="00B04844" w:rsidRDefault="00F67602" w:rsidP="00B0484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</w:t>
      </w:r>
      <w:r w:rsidR="00FE2B39">
        <w:rPr>
          <w:rFonts w:cstheme="minorHAnsi"/>
          <w:szCs w:val="24"/>
        </w:rPr>
        <w:t xml:space="preserve">will engage the </w:t>
      </w:r>
      <w:r w:rsidR="00C2625C">
        <w:rPr>
          <w:rFonts w:cstheme="minorHAnsi"/>
          <w:szCs w:val="24"/>
        </w:rPr>
        <w:t>department Partnering Champions in the training roll-out effort</w:t>
      </w:r>
      <w:r w:rsidR="003847F5">
        <w:rPr>
          <w:rFonts w:cstheme="minorHAnsi"/>
          <w:szCs w:val="24"/>
        </w:rPr>
        <w:t>.</w:t>
      </w:r>
    </w:p>
    <w:p w14:paraId="27DA5B0C" w14:textId="1A8A1700" w:rsidR="00E247A4" w:rsidRDefault="00E247A4" w:rsidP="00E247A4">
      <w:pPr>
        <w:rPr>
          <w:rFonts w:cstheme="minorHAnsi"/>
        </w:rPr>
      </w:pPr>
    </w:p>
    <w:p w14:paraId="3EA1215C" w14:textId="526BA693" w:rsidR="00E4733A" w:rsidRPr="00E4733A" w:rsidRDefault="00E4733A" w:rsidP="00E247A4">
      <w:pPr>
        <w:rPr>
          <w:rFonts w:cstheme="minorHAnsi"/>
          <w:b/>
        </w:rPr>
      </w:pPr>
      <w:r w:rsidRPr="00E4733A">
        <w:rPr>
          <w:rFonts w:cstheme="minorHAnsi"/>
          <w:b/>
        </w:rPr>
        <w:t>Next Steps</w:t>
      </w:r>
    </w:p>
    <w:p w14:paraId="41B6C48B" w14:textId="6056580B" w:rsidR="009C548B" w:rsidRDefault="00E4733A" w:rsidP="00F67602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1: </w:t>
      </w:r>
      <w:r w:rsidR="00A53CDE">
        <w:rPr>
          <w:rFonts w:cstheme="minorHAnsi"/>
        </w:rPr>
        <w:t>Launch a Partnering Training Task Group</w:t>
      </w:r>
    </w:p>
    <w:p w14:paraId="02FBE861" w14:textId="262723B4" w:rsidR="009C548B" w:rsidRDefault="00E4733A" w:rsidP="008B2AAD">
      <w:pPr>
        <w:ind w:left="1440" w:hanging="720"/>
        <w:rPr>
          <w:rFonts w:cstheme="minorHAnsi"/>
        </w:rPr>
      </w:pPr>
      <w:r w:rsidRPr="00F67602">
        <w:rPr>
          <w:rFonts w:cstheme="minorHAnsi"/>
        </w:rPr>
        <w:t xml:space="preserve">Step 2: </w:t>
      </w:r>
      <w:r w:rsidR="00A53CDE">
        <w:rPr>
          <w:rFonts w:cstheme="minorHAnsi"/>
        </w:rPr>
        <w:t>Develop a Citywide Training Roster</w:t>
      </w:r>
      <w:r w:rsidR="009C548B">
        <w:rPr>
          <w:rFonts w:cstheme="minorHAnsi"/>
        </w:rPr>
        <w:t>:</w:t>
      </w:r>
    </w:p>
    <w:p w14:paraId="1CD83223" w14:textId="25E0A996" w:rsidR="009C548B" w:rsidRDefault="009132D5" w:rsidP="009C548B">
      <w:pPr>
        <w:ind w:left="1350"/>
        <w:rPr>
          <w:rFonts w:cstheme="minorHAnsi"/>
        </w:rPr>
      </w:pPr>
      <w:r>
        <w:rPr>
          <w:rFonts w:cstheme="minorHAnsi"/>
        </w:rPr>
        <w:t xml:space="preserve">For the </w:t>
      </w:r>
      <w:r w:rsidR="009C548B">
        <w:rPr>
          <w:rFonts w:cstheme="minorHAnsi"/>
        </w:rPr>
        <w:t>Citywide training attendee roster</w:t>
      </w:r>
      <w:r w:rsidR="00A53CDE">
        <w:rPr>
          <w:rFonts w:cstheme="minorHAnsi"/>
        </w:rPr>
        <w:t>, we will work with</w:t>
      </w:r>
      <w:r w:rsidR="009C548B">
        <w:rPr>
          <w:rFonts w:cstheme="minorHAnsi"/>
        </w:rPr>
        <w:t xml:space="preserve">: </w:t>
      </w:r>
      <w:r w:rsidR="009C548B" w:rsidRPr="00E30D58">
        <w:rPr>
          <w:rFonts w:cstheme="minorHAnsi"/>
        </w:rPr>
        <w:t>Public Works (Alex Burns), Port (Uday), SFPUC (Iris), SFO (</w:t>
      </w:r>
      <w:r w:rsidR="009C548B">
        <w:rPr>
          <w:rFonts w:cstheme="minorHAnsi"/>
        </w:rPr>
        <w:t>Judi</w:t>
      </w:r>
      <w:r w:rsidR="009C548B" w:rsidRPr="00E30D58">
        <w:rPr>
          <w:rFonts w:cstheme="minorHAnsi"/>
        </w:rPr>
        <w:t>), SFMTA (Bijan)</w:t>
      </w:r>
      <w:r w:rsidR="009C548B">
        <w:rPr>
          <w:rFonts w:cstheme="minorHAnsi"/>
        </w:rPr>
        <w:t xml:space="preserve"> and </w:t>
      </w:r>
      <w:r w:rsidR="009C548B" w:rsidRPr="00E30D58">
        <w:rPr>
          <w:rFonts w:cstheme="minorHAnsi"/>
        </w:rPr>
        <w:t>Rec &amp; Park (Toks)</w:t>
      </w:r>
      <w:r w:rsidR="00E4733A" w:rsidRPr="00F67602">
        <w:rPr>
          <w:rFonts w:cstheme="minorHAnsi"/>
        </w:rPr>
        <w:t xml:space="preserve"> </w:t>
      </w:r>
    </w:p>
    <w:p w14:paraId="24D9740C" w14:textId="3B91999A" w:rsidR="00E30D58" w:rsidRDefault="009132D5" w:rsidP="009C548B">
      <w:pPr>
        <w:ind w:left="1350"/>
        <w:rPr>
          <w:rFonts w:cstheme="minorHAnsi"/>
        </w:rPr>
      </w:pPr>
      <w:r>
        <w:rPr>
          <w:rFonts w:cstheme="minorHAnsi"/>
        </w:rPr>
        <w:t xml:space="preserve">For the </w:t>
      </w:r>
      <w:r w:rsidR="00E4733A" w:rsidRPr="00F67602">
        <w:rPr>
          <w:rFonts w:cstheme="minorHAnsi"/>
        </w:rPr>
        <w:t>Industry training roster</w:t>
      </w:r>
      <w:r w:rsidR="00A53CDE">
        <w:rPr>
          <w:rFonts w:cstheme="minorHAnsi"/>
        </w:rPr>
        <w:t>, we will work with</w:t>
      </w:r>
      <w:r w:rsidR="00F67602" w:rsidRPr="00F67602">
        <w:rPr>
          <w:rFonts w:cstheme="minorHAnsi"/>
        </w:rPr>
        <w:t xml:space="preserve">: </w:t>
      </w:r>
      <w:r w:rsidR="0092319F" w:rsidRPr="00F67602">
        <w:rPr>
          <w:rFonts w:cstheme="minorHAnsi"/>
        </w:rPr>
        <w:t>AACA</w:t>
      </w:r>
      <w:r w:rsidR="0092319F">
        <w:rPr>
          <w:rFonts w:cstheme="minorHAnsi"/>
        </w:rPr>
        <w:t xml:space="preserve"> (Stanford), </w:t>
      </w:r>
      <w:r w:rsidR="00F67602" w:rsidRPr="00F67602">
        <w:rPr>
          <w:rFonts w:cstheme="minorHAnsi"/>
        </w:rPr>
        <w:t>AIA SF</w:t>
      </w:r>
      <w:r w:rsidR="00F67602">
        <w:rPr>
          <w:rFonts w:cstheme="minorHAnsi"/>
        </w:rPr>
        <w:t xml:space="preserve"> (Doug)</w:t>
      </w:r>
      <w:r w:rsidR="00F67602" w:rsidRPr="00F67602">
        <w:rPr>
          <w:rFonts w:cstheme="minorHAnsi"/>
        </w:rPr>
        <w:t>, AGC CA</w:t>
      </w:r>
      <w:r w:rsidR="00F67602">
        <w:rPr>
          <w:rFonts w:cstheme="minorHAnsi"/>
        </w:rPr>
        <w:t xml:space="preserve"> (Claire)</w:t>
      </w:r>
      <w:r w:rsidR="00F67602" w:rsidRPr="00F67602">
        <w:rPr>
          <w:rFonts w:cstheme="minorHAnsi"/>
        </w:rPr>
        <w:t xml:space="preserve">, </w:t>
      </w:r>
      <w:r w:rsidR="0092319F" w:rsidRPr="00F67602">
        <w:rPr>
          <w:rFonts w:cstheme="minorHAnsi"/>
        </w:rPr>
        <w:t>ASCE</w:t>
      </w:r>
      <w:r w:rsidR="0092319F">
        <w:rPr>
          <w:rFonts w:cstheme="minorHAnsi"/>
        </w:rPr>
        <w:t xml:space="preserve"> (Alfonso), </w:t>
      </w:r>
      <w:r w:rsidR="0092319F" w:rsidRPr="00F67602">
        <w:rPr>
          <w:rFonts w:cstheme="minorHAnsi"/>
        </w:rPr>
        <w:t>CEA</w:t>
      </w:r>
      <w:r w:rsidR="0092319F">
        <w:rPr>
          <w:rFonts w:cstheme="minorHAnsi"/>
        </w:rPr>
        <w:t xml:space="preserve"> (Bob)</w:t>
      </w:r>
      <w:r w:rsidR="0092319F" w:rsidRPr="00F67602">
        <w:rPr>
          <w:rFonts w:cstheme="minorHAnsi"/>
        </w:rPr>
        <w:t>, CMAA</w:t>
      </w:r>
      <w:r w:rsidR="0092319F">
        <w:rPr>
          <w:rFonts w:cstheme="minorHAnsi"/>
        </w:rPr>
        <w:t xml:space="preserve"> (Kevin)</w:t>
      </w:r>
      <w:r w:rsidR="0092319F" w:rsidRPr="00F67602">
        <w:rPr>
          <w:rFonts w:cstheme="minorHAnsi"/>
        </w:rPr>
        <w:t xml:space="preserve">, </w:t>
      </w:r>
      <w:r w:rsidR="00F67602" w:rsidRPr="00F67602">
        <w:rPr>
          <w:rFonts w:cstheme="minorHAnsi"/>
        </w:rPr>
        <w:t>UCON</w:t>
      </w:r>
      <w:r w:rsidR="00F67602">
        <w:rPr>
          <w:rFonts w:cstheme="minorHAnsi"/>
        </w:rPr>
        <w:t xml:space="preserve"> (Emily)</w:t>
      </w:r>
      <w:r w:rsidR="00F67602" w:rsidRPr="00F67602">
        <w:rPr>
          <w:rFonts w:cstheme="minorHAnsi"/>
        </w:rPr>
        <w:t xml:space="preserve"> </w:t>
      </w:r>
      <w:r w:rsidR="0092319F">
        <w:rPr>
          <w:rFonts w:cstheme="minorHAnsi"/>
        </w:rPr>
        <w:t xml:space="preserve">and </w:t>
      </w:r>
      <w:r w:rsidR="00F67602" w:rsidRPr="00F67602">
        <w:rPr>
          <w:rFonts w:cstheme="minorHAnsi"/>
        </w:rPr>
        <w:t xml:space="preserve">NAMC </w:t>
      </w:r>
      <w:r w:rsidR="0092319F">
        <w:rPr>
          <w:rFonts w:cstheme="minorHAnsi"/>
        </w:rPr>
        <w:t xml:space="preserve">(Pete) </w:t>
      </w:r>
    </w:p>
    <w:p w14:paraId="127FDED1" w14:textId="7AF1864A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3: Develop </w:t>
      </w:r>
      <w:r w:rsidR="00683590">
        <w:rPr>
          <w:rFonts w:cstheme="minorHAnsi"/>
        </w:rPr>
        <w:t xml:space="preserve">Training </w:t>
      </w:r>
      <w:r>
        <w:rPr>
          <w:rFonts w:cstheme="minorHAnsi"/>
        </w:rPr>
        <w:t>Registration process</w:t>
      </w:r>
    </w:p>
    <w:p w14:paraId="295CEF3F" w14:textId="02ACFA53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4: Develop and Launch Pilot Partnering Fundamentals Training </w:t>
      </w:r>
    </w:p>
    <w:p w14:paraId="410BFE52" w14:textId="6176F462" w:rsidR="00C2625C" w:rsidRDefault="00C2625C" w:rsidP="00A53CDE">
      <w:pPr>
        <w:ind w:left="1350" w:hanging="630"/>
        <w:rPr>
          <w:rFonts w:cstheme="minorHAnsi"/>
        </w:rPr>
      </w:pPr>
      <w:r>
        <w:rPr>
          <w:rFonts w:cstheme="minorHAnsi"/>
        </w:rPr>
        <w:t xml:space="preserve">Step 5: </w:t>
      </w:r>
      <w:r w:rsidR="00FE2B39">
        <w:rPr>
          <w:rFonts w:cstheme="minorHAnsi"/>
        </w:rPr>
        <w:t xml:space="preserve">Engage department </w:t>
      </w:r>
      <w:r>
        <w:rPr>
          <w:rFonts w:cstheme="minorHAnsi"/>
        </w:rPr>
        <w:t xml:space="preserve">Partnering Champion in training roll-out </w:t>
      </w:r>
      <w:r w:rsidR="00FE2B39">
        <w:rPr>
          <w:rFonts w:cstheme="minorHAnsi"/>
        </w:rPr>
        <w:t xml:space="preserve">effort </w:t>
      </w:r>
      <w:r>
        <w:rPr>
          <w:rFonts w:cstheme="minorHAnsi"/>
        </w:rPr>
        <w:t xml:space="preserve">(i.e. serve as co-trainers, </w:t>
      </w:r>
      <w:r w:rsidR="0041107B">
        <w:rPr>
          <w:rFonts w:cstheme="minorHAnsi"/>
        </w:rPr>
        <w:t xml:space="preserve">speakers/panelists, </w:t>
      </w:r>
      <w:r w:rsidR="00FE2B39">
        <w:rPr>
          <w:rFonts w:cstheme="minorHAnsi"/>
        </w:rPr>
        <w:t xml:space="preserve">contribute </w:t>
      </w:r>
      <w:r w:rsidR="0041107B">
        <w:rPr>
          <w:rFonts w:cstheme="minorHAnsi"/>
        </w:rPr>
        <w:t xml:space="preserve">newsletter articles, </w:t>
      </w:r>
      <w:r>
        <w:rPr>
          <w:rFonts w:cstheme="minorHAnsi"/>
        </w:rPr>
        <w:t>etc.)</w:t>
      </w:r>
    </w:p>
    <w:p w14:paraId="74EB5F82" w14:textId="43F3AD5C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</w:t>
      </w:r>
      <w:r w:rsidR="00C2625C">
        <w:rPr>
          <w:rFonts w:cstheme="minorHAnsi"/>
        </w:rPr>
        <w:t>6</w:t>
      </w:r>
      <w:r>
        <w:rPr>
          <w:rFonts w:cstheme="minorHAnsi"/>
        </w:rPr>
        <w:t>: Improve Pilot Training based on evaluations</w:t>
      </w:r>
      <w:r w:rsidR="00FE2B39">
        <w:rPr>
          <w:rFonts w:cstheme="minorHAnsi"/>
        </w:rPr>
        <w:t xml:space="preserve"> and </w:t>
      </w:r>
      <w:r>
        <w:rPr>
          <w:rFonts w:cstheme="minorHAnsi"/>
        </w:rPr>
        <w:t xml:space="preserve">feedback </w:t>
      </w:r>
      <w:r w:rsidR="00FE2B39">
        <w:rPr>
          <w:rFonts w:cstheme="minorHAnsi"/>
        </w:rPr>
        <w:t>and</w:t>
      </w:r>
      <w:r>
        <w:rPr>
          <w:rFonts w:cstheme="minorHAnsi"/>
        </w:rPr>
        <w:t xml:space="preserve"> roll out training in 2019</w:t>
      </w:r>
    </w:p>
    <w:p w14:paraId="4CD45AFD" w14:textId="6BB9B54F" w:rsidR="00E4733A" w:rsidRDefault="00E4733A" w:rsidP="00E247A4">
      <w:pPr>
        <w:rPr>
          <w:rFonts w:cstheme="minorHAnsi"/>
        </w:rPr>
      </w:pPr>
    </w:p>
    <w:p w14:paraId="7EE39E1E" w14:textId="77777777" w:rsidR="00E247A4" w:rsidRPr="00E4733A" w:rsidRDefault="00E247A4" w:rsidP="00E247A4">
      <w:pPr>
        <w:rPr>
          <w:rFonts w:cstheme="minorHAnsi"/>
          <w:i/>
          <w:sz w:val="28"/>
        </w:rPr>
      </w:pPr>
      <w:r w:rsidRPr="00E4733A">
        <w:rPr>
          <w:rFonts w:cstheme="minorHAnsi"/>
          <w:i/>
          <w:sz w:val="28"/>
        </w:rPr>
        <w:t>Marketing the Partnering Field Guide Training</w:t>
      </w:r>
    </w:p>
    <w:p w14:paraId="18150175" w14:textId="30EAEE40" w:rsidR="00B04844" w:rsidRDefault="00B04844" w:rsidP="00F1670D">
      <w:pPr>
        <w:pStyle w:val="ListParagraph"/>
        <w:numPr>
          <w:ilvl w:val="0"/>
          <w:numId w:val="17"/>
        </w:numPr>
        <w:ind w:left="180" w:right="-360" w:hanging="1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Promote new San Francisco Partnering Field Guide and Training at </w:t>
      </w:r>
      <w:r w:rsidR="00E4733A">
        <w:rPr>
          <w:rFonts w:cstheme="minorHAnsi"/>
          <w:szCs w:val="24"/>
        </w:rPr>
        <w:t>internal d</w:t>
      </w:r>
      <w:r>
        <w:rPr>
          <w:rFonts w:cstheme="minorHAnsi"/>
          <w:szCs w:val="24"/>
        </w:rPr>
        <w:t xml:space="preserve">epartment </w:t>
      </w:r>
      <w:r w:rsidR="00E4733A">
        <w:rPr>
          <w:rFonts w:cstheme="minorHAnsi"/>
          <w:szCs w:val="24"/>
        </w:rPr>
        <w:t>m</w:t>
      </w:r>
      <w:r>
        <w:rPr>
          <w:rFonts w:cstheme="minorHAnsi"/>
          <w:szCs w:val="24"/>
        </w:rPr>
        <w:t>eetings</w:t>
      </w:r>
    </w:p>
    <w:p w14:paraId="78E5AF15" w14:textId="77777777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Public Works: Speak to each of the individual bureaus </w:t>
      </w:r>
    </w:p>
    <w:p w14:paraId="1E7AA0B5" w14:textId="28B20547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Port: </w:t>
      </w:r>
      <w:r w:rsidR="0006208B">
        <w:rPr>
          <w:rFonts w:cstheme="minorHAnsi"/>
        </w:rPr>
        <w:t xml:space="preserve">Present at </w:t>
      </w:r>
      <w:r>
        <w:rPr>
          <w:rFonts w:cstheme="minorHAnsi"/>
        </w:rPr>
        <w:t xml:space="preserve">the internal general engineering group staff meeting </w:t>
      </w:r>
    </w:p>
    <w:p w14:paraId="6173FEC4" w14:textId="402383B6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SFPUC: </w:t>
      </w:r>
      <w:r w:rsidR="0006208B">
        <w:rPr>
          <w:rFonts w:cstheme="minorHAnsi"/>
        </w:rPr>
        <w:t xml:space="preserve">Speak at </w:t>
      </w:r>
      <w:r>
        <w:rPr>
          <w:rFonts w:cstheme="minorHAnsi"/>
        </w:rPr>
        <w:t xml:space="preserve">the internal staff meetings and publish an article in </w:t>
      </w:r>
      <w:r w:rsidR="0006208B">
        <w:rPr>
          <w:rFonts w:cstheme="minorHAnsi"/>
        </w:rPr>
        <w:t>“Currents”</w:t>
      </w:r>
      <w:r>
        <w:rPr>
          <w:rFonts w:cstheme="minorHAnsi"/>
        </w:rPr>
        <w:t xml:space="preserve"> </w:t>
      </w:r>
    </w:p>
    <w:p w14:paraId="3A019C31" w14:textId="2410E419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SFO: </w:t>
      </w:r>
      <w:r w:rsidR="0006208B">
        <w:rPr>
          <w:rFonts w:cstheme="minorHAnsi"/>
        </w:rPr>
        <w:t>Present at the m</w:t>
      </w:r>
      <w:r>
        <w:rPr>
          <w:rFonts w:cstheme="minorHAnsi"/>
        </w:rPr>
        <w:t xml:space="preserve">onthly PM meeting </w:t>
      </w:r>
    </w:p>
    <w:p w14:paraId="6AD1C85C" w14:textId="07B3B2D0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SFMTA: </w:t>
      </w:r>
      <w:r w:rsidR="0006208B">
        <w:rPr>
          <w:rFonts w:cstheme="minorHAnsi"/>
        </w:rPr>
        <w:t xml:space="preserve">Present at the </w:t>
      </w:r>
      <w:r>
        <w:rPr>
          <w:rFonts w:cstheme="minorHAnsi"/>
        </w:rPr>
        <w:t>PM meeting</w:t>
      </w:r>
    </w:p>
    <w:p w14:paraId="0D0052FB" w14:textId="79ABE913" w:rsidR="00B04844" w:rsidRDefault="00B04844" w:rsidP="00B04844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Rec &amp; Park: Present at the PM Meeting or </w:t>
      </w:r>
      <w:r w:rsidR="0006208B">
        <w:rPr>
          <w:rFonts w:cstheme="minorHAnsi"/>
        </w:rPr>
        <w:t xml:space="preserve">lead </w:t>
      </w:r>
      <w:r>
        <w:rPr>
          <w:rFonts w:cstheme="minorHAnsi"/>
        </w:rPr>
        <w:t>a brown bag</w:t>
      </w:r>
    </w:p>
    <w:p w14:paraId="4CAF88F4" w14:textId="728E3729" w:rsidR="00B04844" w:rsidRPr="00B04844" w:rsidRDefault="00E4733A" w:rsidP="00F1670D">
      <w:pPr>
        <w:pStyle w:val="ListParagraph"/>
        <w:numPr>
          <w:ilvl w:val="0"/>
          <w:numId w:val="17"/>
        </w:numPr>
        <w:ind w:left="180" w:right="-360" w:hanging="180"/>
        <w:rPr>
          <w:rFonts w:cstheme="minorHAnsi"/>
          <w:szCs w:val="24"/>
        </w:rPr>
      </w:pPr>
      <w:r w:rsidRPr="00F1670D">
        <w:rPr>
          <w:rFonts w:cstheme="minorHAnsi"/>
          <w:szCs w:val="24"/>
        </w:rPr>
        <w:t>Develop Calendar for u</w:t>
      </w:r>
      <w:r w:rsidR="00B04844" w:rsidRPr="00F1670D">
        <w:rPr>
          <w:rFonts w:cstheme="minorHAnsi"/>
          <w:szCs w:val="24"/>
        </w:rPr>
        <w:t xml:space="preserve">pcoming </w:t>
      </w:r>
      <w:r w:rsidRPr="00F1670D">
        <w:rPr>
          <w:rFonts w:cstheme="minorHAnsi"/>
          <w:szCs w:val="24"/>
        </w:rPr>
        <w:t xml:space="preserve">conferences to promote </w:t>
      </w:r>
      <w:r w:rsidR="000F5960">
        <w:rPr>
          <w:rFonts w:cstheme="minorHAnsi"/>
          <w:szCs w:val="24"/>
        </w:rPr>
        <w:t>the new partnering program and upcoming training opportunities</w:t>
      </w:r>
    </w:p>
    <w:p w14:paraId="6D44C8F1" w14:textId="77777777" w:rsidR="008B2AAD" w:rsidRPr="002C0FEB" w:rsidRDefault="00B04844" w:rsidP="002C0FEB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 w:rsidRPr="002C0FEB">
        <w:rPr>
          <w:rFonts w:cstheme="minorHAnsi"/>
        </w:rPr>
        <w:t>International Partnering Institute – Collaboration2018</w:t>
      </w:r>
    </w:p>
    <w:p w14:paraId="1636BF60" w14:textId="54E71528" w:rsidR="00E4733A" w:rsidRPr="002C0FEB" w:rsidRDefault="00E4733A" w:rsidP="002C0FEB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 w:rsidRPr="002C0FEB">
        <w:rPr>
          <w:rFonts w:cstheme="minorHAnsi"/>
        </w:rPr>
        <w:t>2018 and 2019 Industry Conferences</w:t>
      </w:r>
      <w:r w:rsidR="008B2AAD" w:rsidRPr="002C0FEB">
        <w:rPr>
          <w:rFonts w:cstheme="minorHAnsi"/>
        </w:rPr>
        <w:t xml:space="preserve">: </w:t>
      </w:r>
      <w:r w:rsidRPr="002C0FEB">
        <w:rPr>
          <w:rFonts w:cstheme="minorHAnsi"/>
        </w:rPr>
        <w:t>CMAA, AIA SF, AGC CA, UCON, ASCE, CEA, AACA, NAMC</w:t>
      </w:r>
      <w:r w:rsidR="008B2AAD" w:rsidRPr="002C0FEB">
        <w:rPr>
          <w:rFonts w:cstheme="minorHAnsi"/>
        </w:rPr>
        <w:t xml:space="preserve"> event</w:t>
      </w:r>
      <w:r w:rsidRPr="002C0FEB">
        <w:rPr>
          <w:rFonts w:cstheme="minorHAnsi"/>
        </w:rPr>
        <w:t xml:space="preserve">, </w:t>
      </w:r>
      <w:r w:rsidR="008B2AAD" w:rsidRPr="002C0FEB">
        <w:rPr>
          <w:rFonts w:cstheme="minorHAnsi"/>
        </w:rPr>
        <w:t xml:space="preserve">Contractor Liaison Meeting, </w:t>
      </w:r>
      <w:r w:rsidRPr="002C0FEB">
        <w:rPr>
          <w:rFonts w:cstheme="minorHAnsi"/>
        </w:rPr>
        <w:t>etc.</w:t>
      </w:r>
    </w:p>
    <w:p w14:paraId="32537478" w14:textId="2B8A311D" w:rsidR="001A7B4F" w:rsidRDefault="00FE2B39" w:rsidP="00F1670D">
      <w:pPr>
        <w:pStyle w:val="ListParagraph"/>
        <w:numPr>
          <w:ilvl w:val="0"/>
          <w:numId w:val="17"/>
        </w:numPr>
        <w:ind w:left="180" w:right="-360" w:hanging="1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Promote </w:t>
      </w:r>
      <w:r w:rsidR="001A7B4F">
        <w:rPr>
          <w:rFonts w:cstheme="minorHAnsi"/>
          <w:szCs w:val="24"/>
        </w:rPr>
        <w:t>training in the new partnering newsletter</w:t>
      </w:r>
    </w:p>
    <w:p w14:paraId="57F697B0" w14:textId="77777777" w:rsidR="002C0FEB" w:rsidRDefault="002C0FEB" w:rsidP="00F1670D">
      <w:pPr>
        <w:pStyle w:val="ListParagraph"/>
        <w:numPr>
          <w:ilvl w:val="0"/>
          <w:numId w:val="17"/>
        </w:numPr>
        <w:ind w:left="180" w:right="-360" w:hanging="180"/>
        <w:rPr>
          <w:rFonts w:cstheme="minorHAnsi"/>
          <w:szCs w:val="24"/>
        </w:rPr>
      </w:pPr>
      <w:r>
        <w:rPr>
          <w:rFonts w:cstheme="minorHAnsi"/>
          <w:szCs w:val="24"/>
        </w:rPr>
        <w:t>Develop Tools for marketing the training</w:t>
      </w:r>
    </w:p>
    <w:p w14:paraId="07416654" w14:textId="5F77D996" w:rsidR="002C0FEB" w:rsidRDefault="002C0FEB" w:rsidP="002C0FEB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>Develop one-pager highlighting “How to set up partnering”</w:t>
      </w:r>
    </w:p>
    <w:p w14:paraId="793E7296" w14:textId="3EF33EB9" w:rsidR="0069149B" w:rsidRPr="0069149B" w:rsidRDefault="0069149B" w:rsidP="0069149B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 w:rsidRPr="0069149B">
        <w:rPr>
          <w:rFonts w:cstheme="minorHAnsi"/>
          <w:szCs w:val="24"/>
        </w:rPr>
        <w:t>Develop promotional video for the new partnering program</w:t>
      </w:r>
    </w:p>
    <w:p w14:paraId="585969D8" w14:textId="334C65AE" w:rsidR="0069149B" w:rsidRPr="002C0FEB" w:rsidRDefault="0069149B" w:rsidP="002C0FEB">
      <w:pPr>
        <w:pStyle w:val="ListParagraph"/>
        <w:numPr>
          <w:ilvl w:val="1"/>
          <w:numId w:val="1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Develop one-page </w:t>
      </w:r>
      <w:r w:rsidR="00FE2B39">
        <w:rPr>
          <w:rFonts w:cstheme="minorHAnsi"/>
        </w:rPr>
        <w:t>flyer</w:t>
      </w:r>
    </w:p>
    <w:p w14:paraId="11CB9D38" w14:textId="77777777" w:rsidR="0006208B" w:rsidRDefault="0006208B" w:rsidP="00E247A4">
      <w:pPr>
        <w:rPr>
          <w:rFonts w:cstheme="minorHAnsi"/>
        </w:rPr>
      </w:pPr>
    </w:p>
    <w:p w14:paraId="09E5E5FA" w14:textId="77777777" w:rsidR="00E4733A" w:rsidRPr="00E4733A" w:rsidRDefault="00E4733A" w:rsidP="00E4733A">
      <w:pPr>
        <w:rPr>
          <w:rFonts w:cstheme="minorHAnsi"/>
          <w:b/>
        </w:rPr>
      </w:pPr>
      <w:r w:rsidRPr="00E4733A">
        <w:rPr>
          <w:rFonts w:cstheme="minorHAnsi"/>
          <w:b/>
        </w:rPr>
        <w:t>Next Steps</w:t>
      </w:r>
    </w:p>
    <w:p w14:paraId="30F01A08" w14:textId="4FCD6E74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1: Develop </w:t>
      </w:r>
      <w:r w:rsidR="008B2AAD">
        <w:rPr>
          <w:rFonts w:cstheme="minorHAnsi"/>
        </w:rPr>
        <w:t xml:space="preserve">San Francisco </w:t>
      </w:r>
      <w:r>
        <w:rPr>
          <w:rFonts w:cstheme="minorHAnsi"/>
        </w:rPr>
        <w:t xml:space="preserve">Partnering </w:t>
      </w:r>
      <w:r w:rsidR="008B2AAD">
        <w:rPr>
          <w:rFonts w:cstheme="minorHAnsi"/>
        </w:rPr>
        <w:t>“</w:t>
      </w:r>
      <w:r>
        <w:rPr>
          <w:rFonts w:cstheme="minorHAnsi"/>
        </w:rPr>
        <w:t>dog and pony show”</w:t>
      </w:r>
      <w:r w:rsidR="001B6421">
        <w:rPr>
          <w:rFonts w:cstheme="minorHAnsi"/>
        </w:rPr>
        <w:t xml:space="preserve"> </w:t>
      </w:r>
      <w:r w:rsidR="004833D2">
        <w:rPr>
          <w:rFonts w:cstheme="minorHAnsi"/>
        </w:rPr>
        <w:t>PowerPoint</w:t>
      </w:r>
      <w:r w:rsidR="001B6421">
        <w:rPr>
          <w:rFonts w:cstheme="minorHAnsi"/>
        </w:rPr>
        <w:t xml:space="preserve"> slide deck</w:t>
      </w:r>
    </w:p>
    <w:p w14:paraId="64EDB5F0" w14:textId="20C0E6B6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2: Develop </w:t>
      </w:r>
      <w:r w:rsidR="008B2AAD">
        <w:rPr>
          <w:rFonts w:cstheme="minorHAnsi"/>
        </w:rPr>
        <w:t>i</w:t>
      </w:r>
      <w:r>
        <w:rPr>
          <w:rFonts w:cstheme="minorHAnsi"/>
        </w:rPr>
        <w:t xml:space="preserve">nternal </w:t>
      </w:r>
      <w:r w:rsidR="00683590">
        <w:rPr>
          <w:rFonts w:cstheme="minorHAnsi"/>
        </w:rPr>
        <w:t>presentation calendar</w:t>
      </w:r>
    </w:p>
    <w:p w14:paraId="51B075D3" w14:textId="00E470C5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3: </w:t>
      </w:r>
      <w:r w:rsidR="008B2AAD">
        <w:rPr>
          <w:rFonts w:cstheme="minorHAnsi"/>
        </w:rPr>
        <w:t>Develop external conference presentation calendar</w:t>
      </w:r>
    </w:p>
    <w:p w14:paraId="56C6D9E8" w14:textId="4875CF37" w:rsidR="002C0FEB" w:rsidRDefault="002C0FEB" w:rsidP="008B2AAD">
      <w:pPr>
        <w:ind w:left="1440" w:hanging="720"/>
        <w:rPr>
          <w:rFonts w:cstheme="minorHAnsi"/>
        </w:rPr>
      </w:pPr>
      <w:r>
        <w:rPr>
          <w:rFonts w:cstheme="minorHAnsi"/>
        </w:rPr>
        <w:t>Step 4: Develop training tools and update</w:t>
      </w:r>
      <w:r w:rsidR="000F5960">
        <w:rPr>
          <w:rFonts w:cstheme="minorHAnsi"/>
        </w:rPr>
        <w:t xml:space="preserve"> the SFCPSC website (</w:t>
      </w:r>
      <w:hyperlink r:id="rId10" w:history="1">
        <w:r w:rsidR="000F5960" w:rsidRPr="002E4822">
          <w:rPr>
            <w:rStyle w:val="Hyperlink"/>
            <w:rFonts w:cstheme="minorHAnsi"/>
          </w:rPr>
          <w:t>www.sfpartnering.com</w:t>
        </w:r>
      </w:hyperlink>
      <w:r w:rsidR="000F5960">
        <w:rPr>
          <w:rFonts w:cstheme="minorHAnsi"/>
        </w:rPr>
        <w:t>)</w:t>
      </w:r>
    </w:p>
    <w:p w14:paraId="79A4F105" w14:textId="72505D21" w:rsidR="00E4733A" w:rsidRDefault="00E4733A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</w:t>
      </w:r>
      <w:r w:rsidR="002C0FEB">
        <w:rPr>
          <w:rFonts w:cstheme="minorHAnsi"/>
        </w:rPr>
        <w:t>5</w:t>
      </w:r>
      <w:r>
        <w:rPr>
          <w:rFonts w:cstheme="minorHAnsi"/>
        </w:rPr>
        <w:t xml:space="preserve">: Develop </w:t>
      </w:r>
      <w:r w:rsidR="008B2AAD">
        <w:rPr>
          <w:rFonts w:cstheme="minorHAnsi"/>
        </w:rPr>
        <w:t xml:space="preserve">promotional video to launch Partnering Training </w:t>
      </w:r>
    </w:p>
    <w:p w14:paraId="47234B2B" w14:textId="109AF755" w:rsidR="00762925" w:rsidRDefault="00762925" w:rsidP="008B2AAD">
      <w:pPr>
        <w:ind w:left="1440" w:hanging="720"/>
        <w:rPr>
          <w:rFonts w:cstheme="minorHAnsi"/>
        </w:rPr>
      </w:pPr>
      <w:r>
        <w:rPr>
          <w:rFonts w:cstheme="minorHAnsi"/>
        </w:rPr>
        <w:t xml:space="preserve">Step </w:t>
      </w:r>
      <w:r w:rsidR="002C0FEB">
        <w:rPr>
          <w:rFonts w:cstheme="minorHAnsi"/>
        </w:rPr>
        <w:t>6</w:t>
      </w:r>
      <w:r>
        <w:rPr>
          <w:rFonts w:cstheme="minorHAnsi"/>
        </w:rPr>
        <w:t>: Roll-out partnering promotion plan</w:t>
      </w:r>
    </w:p>
    <w:p w14:paraId="2BA485CA" w14:textId="4B5B2ED5" w:rsidR="002C0FEB" w:rsidRDefault="002C0FEB" w:rsidP="00E247A4">
      <w:pPr>
        <w:rPr>
          <w:rFonts w:cstheme="minorHAnsi"/>
        </w:rPr>
      </w:pPr>
    </w:p>
    <w:p w14:paraId="042071C8" w14:textId="77777777" w:rsidR="0006208B" w:rsidRPr="00E4733A" w:rsidRDefault="0006208B" w:rsidP="00E247A4">
      <w:pPr>
        <w:rPr>
          <w:rFonts w:cstheme="minorHAnsi"/>
        </w:rPr>
      </w:pPr>
    </w:p>
    <w:p w14:paraId="769585C8" w14:textId="6F8AF362" w:rsidR="00E247A4" w:rsidRDefault="00B04844" w:rsidP="00E247A4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E247A4" w:rsidRPr="00867C59">
        <w:rPr>
          <w:rFonts w:cstheme="minorHAnsi"/>
          <w:i/>
          <w:sz w:val="28"/>
        </w:rPr>
        <w:t>Partnering Training Certification</w:t>
      </w:r>
    </w:p>
    <w:p w14:paraId="2676EFE2" w14:textId="3B7604C0" w:rsidR="00C2625C" w:rsidRPr="00C2625C" w:rsidRDefault="00C2625C" w:rsidP="00E247A4">
      <w:pPr>
        <w:pStyle w:val="ListParagraph"/>
        <w:numPr>
          <w:ilvl w:val="0"/>
          <w:numId w:val="15"/>
        </w:numPr>
        <w:ind w:left="150" w:hanging="150"/>
        <w:rPr>
          <w:rFonts w:cstheme="minorHAnsi"/>
          <w:szCs w:val="24"/>
        </w:rPr>
      </w:pPr>
      <w:r>
        <w:rPr>
          <w:rFonts w:cstheme="minorHAnsi"/>
        </w:rPr>
        <w:t>We will develop a half-day partnering training</w:t>
      </w:r>
    </w:p>
    <w:p w14:paraId="4233DA62" w14:textId="40A7EC3D" w:rsidR="00C2625C" w:rsidRDefault="00C2625C" w:rsidP="00C2625C">
      <w:pPr>
        <w:pStyle w:val="ListParagraph"/>
        <w:numPr>
          <w:ilvl w:val="1"/>
          <w:numId w:val="15"/>
        </w:numPr>
        <w:ind w:left="340" w:hanging="1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Half-day training will be intended for </w:t>
      </w:r>
      <w:r w:rsidR="00E247A4" w:rsidRPr="0068349F">
        <w:rPr>
          <w:rFonts w:cstheme="minorHAnsi"/>
          <w:szCs w:val="24"/>
        </w:rPr>
        <w:t>new staff and new CCSF contractors</w:t>
      </w:r>
    </w:p>
    <w:p w14:paraId="6C470A57" w14:textId="051EC0E6" w:rsidR="00C2625C" w:rsidRPr="00C2625C" w:rsidRDefault="00C2625C" w:rsidP="00C2625C">
      <w:pPr>
        <w:pStyle w:val="ListParagraph"/>
        <w:numPr>
          <w:ilvl w:val="0"/>
          <w:numId w:val="15"/>
        </w:numPr>
        <w:ind w:left="150" w:hanging="150"/>
        <w:rPr>
          <w:rFonts w:cstheme="minorHAnsi"/>
        </w:rPr>
      </w:pPr>
      <w:r w:rsidRPr="00C2625C">
        <w:rPr>
          <w:rFonts w:cstheme="minorHAnsi"/>
        </w:rPr>
        <w:t xml:space="preserve">We will develop a </w:t>
      </w:r>
      <w:r w:rsidR="009C548B">
        <w:rPr>
          <w:rFonts w:cstheme="minorHAnsi"/>
        </w:rPr>
        <w:t>shorter</w:t>
      </w:r>
      <w:r w:rsidRPr="00C2625C">
        <w:rPr>
          <w:rFonts w:cstheme="minorHAnsi"/>
        </w:rPr>
        <w:t xml:space="preserve"> “booster class” intended for staff who have previously attended partnering training</w:t>
      </w:r>
    </w:p>
    <w:p w14:paraId="43BFF106" w14:textId="07DAD7C7" w:rsidR="00E247A4" w:rsidRPr="00C2625C" w:rsidRDefault="00FE2B39" w:rsidP="00C2625C">
      <w:pPr>
        <w:pStyle w:val="ListParagraph"/>
        <w:numPr>
          <w:ilvl w:val="1"/>
          <w:numId w:val="15"/>
        </w:numPr>
        <w:ind w:left="340" w:hanging="180"/>
        <w:rPr>
          <w:rFonts w:cstheme="minorHAnsi"/>
          <w:szCs w:val="24"/>
        </w:rPr>
      </w:pPr>
      <w:r>
        <w:rPr>
          <w:rFonts w:cstheme="minorHAnsi"/>
          <w:szCs w:val="24"/>
        </w:rPr>
        <w:t>Verified a</w:t>
      </w:r>
      <w:r w:rsidR="00E247A4" w:rsidRPr="00C2625C">
        <w:rPr>
          <w:rFonts w:cstheme="minorHAnsi"/>
          <w:szCs w:val="24"/>
        </w:rPr>
        <w:t>ttendees of Caltrans</w:t>
      </w:r>
      <w:r w:rsidR="0041107B">
        <w:rPr>
          <w:rFonts w:cstheme="minorHAnsi"/>
          <w:szCs w:val="24"/>
        </w:rPr>
        <w:t>’</w:t>
      </w:r>
      <w:r w:rsidR="00E247A4" w:rsidRPr="00C2625C">
        <w:rPr>
          <w:rFonts w:cstheme="minorHAnsi"/>
          <w:szCs w:val="24"/>
        </w:rPr>
        <w:t xml:space="preserve"> </w:t>
      </w:r>
      <w:r w:rsidR="00E247A4" w:rsidRPr="0041107B">
        <w:rPr>
          <w:rFonts w:cstheme="minorHAnsi"/>
          <w:i/>
          <w:szCs w:val="24"/>
        </w:rPr>
        <w:t>Fundamentals in Partnering Training</w:t>
      </w:r>
      <w:r w:rsidR="00E247A4" w:rsidRPr="00C2625C">
        <w:rPr>
          <w:rFonts w:cstheme="minorHAnsi"/>
          <w:szCs w:val="24"/>
        </w:rPr>
        <w:t xml:space="preserve"> or the </w:t>
      </w:r>
      <w:r w:rsidR="0041107B">
        <w:rPr>
          <w:rFonts w:cstheme="minorHAnsi"/>
          <w:szCs w:val="24"/>
        </w:rPr>
        <w:t xml:space="preserve">International Partnering Institute’s </w:t>
      </w:r>
      <w:r w:rsidR="00E247A4" w:rsidRPr="0041107B">
        <w:rPr>
          <w:rFonts w:cstheme="minorHAnsi"/>
          <w:i/>
          <w:szCs w:val="24"/>
        </w:rPr>
        <w:t>Collaborative Partnering Orientation Training</w:t>
      </w:r>
      <w:r w:rsidR="00E247A4" w:rsidRPr="00C2625C">
        <w:rPr>
          <w:rFonts w:cstheme="minorHAnsi"/>
          <w:szCs w:val="24"/>
        </w:rPr>
        <w:t xml:space="preserve"> can receive the shorter “booster class”</w:t>
      </w:r>
    </w:p>
    <w:p w14:paraId="449EE673" w14:textId="6E83B041" w:rsidR="002C0FEB" w:rsidRDefault="002C0FEB" w:rsidP="002C0FEB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>We need to establish requirement</w:t>
      </w:r>
      <w:r w:rsidR="00FE2B39">
        <w:rPr>
          <w:rFonts w:cstheme="minorHAnsi"/>
          <w:szCs w:val="24"/>
        </w:rPr>
        <w:t xml:space="preserve">s and develop a </w:t>
      </w:r>
      <w:r>
        <w:rPr>
          <w:rFonts w:cstheme="minorHAnsi"/>
          <w:szCs w:val="24"/>
        </w:rPr>
        <w:t>certification for the training</w:t>
      </w:r>
    </w:p>
    <w:p w14:paraId="1EFBAB44" w14:textId="28C3FE39" w:rsidR="002C0FEB" w:rsidRPr="00867C59" w:rsidRDefault="00FE2B39" w:rsidP="002C0FEB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>
        <w:rPr>
          <w:rFonts w:cstheme="minorHAnsi"/>
        </w:rPr>
        <w:t xml:space="preserve">We will require that </w:t>
      </w:r>
      <w:r w:rsidR="002C0FEB">
        <w:rPr>
          <w:rFonts w:cstheme="minorHAnsi"/>
        </w:rPr>
        <w:t xml:space="preserve">project team members must be </w:t>
      </w:r>
      <w:r w:rsidR="002C0FEB" w:rsidRPr="00867C59">
        <w:rPr>
          <w:rFonts w:cstheme="minorHAnsi"/>
        </w:rPr>
        <w:t xml:space="preserve">trained within 90 days of NTP on a </w:t>
      </w:r>
      <w:r w:rsidR="002C0FEB">
        <w:rPr>
          <w:rFonts w:cstheme="minorHAnsi"/>
        </w:rPr>
        <w:t>City p</w:t>
      </w:r>
      <w:r w:rsidR="002C0FEB" w:rsidRPr="00867C59">
        <w:rPr>
          <w:rFonts w:cstheme="minorHAnsi"/>
        </w:rPr>
        <w:t>roject</w:t>
      </w:r>
    </w:p>
    <w:p w14:paraId="5BDCC2B1" w14:textId="542D8548" w:rsidR="0041107B" w:rsidRDefault="00FE2B39" w:rsidP="0041107B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41107B">
        <w:rPr>
          <w:rFonts w:cstheme="minorHAnsi"/>
          <w:szCs w:val="24"/>
        </w:rPr>
        <w:t>o incentivize contractors:</w:t>
      </w:r>
    </w:p>
    <w:p w14:paraId="3F25ED66" w14:textId="1EADB641" w:rsidR="0041107B" w:rsidRPr="00C2625C" w:rsidRDefault="00FE2B39" w:rsidP="0041107B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>
        <w:rPr>
          <w:rFonts w:cstheme="minorHAnsi"/>
        </w:rPr>
        <w:t xml:space="preserve">We will seek </w:t>
      </w:r>
      <w:r w:rsidR="0041107B">
        <w:rPr>
          <w:rFonts w:cstheme="minorHAnsi"/>
        </w:rPr>
        <w:t>b</w:t>
      </w:r>
      <w:r w:rsidR="0041107B" w:rsidRPr="00C2625C">
        <w:rPr>
          <w:rFonts w:cstheme="minorHAnsi"/>
        </w:rPr>
        <w:t xml:space="preserve">onus points for </w:t>
      </w:r>
      <w:r w:rsidR="002968F1">
        <w:rPr>
          <w:rFonts w:cstheme="minorHAnsi"/>
        </w:rPr>
        <w:t xml:space="preserve">businesses who have completed the training involved </w:t>
      </w:r>
      <w:r w:rsidR="0041107B" w:rsidRPr="00C2625C">
        <w:rPr>
          <w:rFonts w:cstheme="minorHAnsi"/>
        </w:rPr>
        <w:t xml:space="preserve">in qualifications-based selection criteria for Design-Build, CM/GC and/or Best Value contracts </w:t>
      </w:r>
    </w:p>
    <w:p w14:paraId="4BB5F48E" w14:textId="77777777" w:rsidR="00FE2B39" w:rsidRPr="005C3D5B" w:rsidRDefault="00FE2B39" w:rsidP="00FE2B39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 w:rsidRPr="005C3D5B">
        <w:rPr>
          <w:rFonts w:cstheme="minorHAnsi"/>
        </w:rPr>
        <w:t>We will seek bonus points for bidders on professional services contracts (Construction Managers, Engineers/Architects and/or Project Management Support Services staff) who have attended.</w:t>
      </w:r>
    </w:p>
    <w:p w14:paraId="1E73B9F7" w14:textId="77777777" w:rsidR="00FE2B39" w:rsidRPr="005C3D5B" w:rsidRDefault="00FE2B39" w:rsidP="00FE2B39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 w:rsidRPr="005C3D5B">
        <w:rPr>
          <w:rFonts w:cstheme="minorHAnsi"/>
        </w:rPr>
        <w:t>We will add a bonus to the 2019 San Francisco Partnering Awards Application for teams with members who have attended the Partnering Training.</w:t>
      </w:r>
    </w:p>
    <w:p w14:paraId="3A830A2D" w14:textId="502A40DB" w:rsidR="00B04844" w:rsidRDefault="00B04844" w:rsidP="00E247A4">
      <w:pPr>
        <w:rPr>
          <w:rFonts w:cstheme="minorHAnsi"/>
        </w:rPr>
      </w:pPr>
    </w:p>
    <w:p w14:paraId="0006E99B" w14:textId="243C7CD5" w:rsidR="00B04844" w:rsidRDefault="00B04844" w:rsidP="00E247A4">
      <w:pPr>
        <w:rPr>
          <w:rFonts w:cstheme="minorHAnsi"/>
        </w:rPr>
      </w:pPr>
    </w:p>
    <w:p w14:paraId="307DDB5C" w14:textId="18F80E33" w:rsidR="00E247A4" w:rsidRPr="002C0FEB" w:rsidRDefault="00E247A4" w:rsidP="00E247A4">
      <w:pPr>
        <w:rPr>
          <w:rFonts w:cstheme="minorHAnsi"/>
          <w:i/>
          <w:sz w:val="28"/>
        </w:rPr>
      </w:pPr>
      <w:r w:rsidRPr="002C0FEB">
        <w:rPr>
          <w:rFonts w:cstheme="minorHAnsi"/>
          <w:i/>
          <w:sz w:val="28"/>
        </w:rPr>
        <w:t>Training</w:t>
      </w:r>
      <w:r w:rsidR="007D1529">
        <w:rPr>
          <w:rFonts w:cstheme="minorHAnsi"/>
          <w:i/>
          <w:sz w:val="28"/>
        </w:rPr>
        <w:t xml:space="preserve"> Funding</w:t>
      </w:r>
    </w:p>
    <w:p w14:paraId="67551C01" w14:textId="6725A834" w:rsidR="00E247A4" w:rsidRDefault="002C0FEB" w:rsidP="00E247A4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will fund the partnering training through </w:t>
      </w:r>
      <w:r w:rsidR="00E247A4">
        <w:rPr>
          <w:rFonts w:cstheme="minorHAnsi"/>
          <w:szCs w:val="24"/>
        </w:rPr>
        <w:t>two vehicles:</w:t>
      </w:r>
    </w:p>
    <w:p w14:paraId="34137839" w14:textId="70FF0EFA" w:rsidR="002C0FEB" w:rsidRDefault="00E247A4" w:rsidP="00E247A4">
      <w:pPr>
        <w:pStyle w:val="ListParagraph"/>
        <w:numPr>
          <w:ilvl w:val="1"/>
          <w:numId w:val="14"/>
        </w:numPr>
        <w:ind w:left="340" w:hanging="180"/>
        <w:rPr>
          <w:rFonts w:cstheme="minorHAnsi"/>
          <w:szCs w:val="24"/>
        </w:rPr>
      </w:pPr>
      <w:r>
        <w:rPr>
          <w:rFonts w:cstheme="minorHAnsi"/>
          <w:szCs w:val="24"/>
        </w:rPr>
        <w:t>As-needed contracts – Shared by the Departments, training events can be tied to contractor Liaison meetings, the SF Partnering Awards Ceremony, etc.</w:t>
      </w:r>
      <w:r w:rsidR="0006208B">
        <w:rPr>
          <w:rFonts w:cstheme="minorHAnsi"/>
          <w:szCs w:val="24"/>
        </w:rPr>
        <w:t xml:space="preserve"> (estimated $60-80,000 </w:t>
      </w:r>
      <w:r w:rsidR="002968F1">
        <w:rPr>
          <w:rFonts w:cstheme="minorHAnsi"/>
          <w:szCs w:val="24"/>
        </w:rPr>
        <w:t xml:space="preserve">is </w:t>
      </w:r>
      <w:r w:rsidR="0006208B">
        <w:rPr>
          <w:rFonts w:cstheme="minorHAnsi"/>
          <w:szCs w:val="24"/>
        </w:rPr>
        <w:t>needed)</w:t>
      </w:r>
    </w:p>
    <w:p w14:paraId="7F6B1FFD" w14:textId="74439916" w:rsidR="0069149B" w:rsidRPr="0069149B" w:rsidRDefault="00E247A4" w:rsidP="0069149B">
      <w:pPr>
        <w:pStyle w:val="ListParagraph"/>
        <w:numPr>
          <w:ilvl w:val="1"/>
          <w:numId w:val="14"/>
        </w:numPr>
        <w:ind w:left="340" w:hanging="180"/>
        <w:rPr>
          <w:rFonts w:cstheme="minorHAnsi"/>
          <w:szCs w:val="24"/>
        </w:rPr>
      </w:pPr>
      <w:r w:rsidRPr="002C0FEB">
        <w:rPr>
          <w:rFonts w:cstheme="minorHAnsi"/>
        </w:rPr>
        <w:t xml:space="preserve">Partnering allowance – </w:t>
      </w:r>
      <w:r w:rsidR="0006208B">
        <w:rPr>
          <w:rFonts w:cstheme="minorHAnsi"/>
        </w:rPr>
        <w:t xml:space="preserve">Additional trainings may </w:t>
      </w:r>
      <w:r w:rsidRPr="002C0FEB">
        <w:rPr>
          <w:rFonts w:cstheme="minorHAnsi"/>
        </w:rPr>
        <w:t>be tied to the partnering kick-off workshop</w:t>
      </w:r>
      <w:r w:rsidR="0006208B">
        <w:rPr>
          <w:rFonts w:cstheme="minorHAnsi"/>
        </w:rPr>
        <w:t>s</w:t>
      </w:r>
      <w:r w:rsidRPr="002C0FEB">
        <w:rPr>
          <w:rFonts w:cstheme="minorHAnsi"/>
        </w:rPr>
        <w:t xml:space="preserve"> for large projects</w:t>
      </w:r>
    </w:p>
    <w:p w14:paraId="43B1755F" w14:textId="09F0A1EB" w:rsidR="00E247A4" w:rsidRDefault="00E247A4" w:rsidP="00E247A4">
      <w:pPr>
        <w:rPr>
          <w:b/>
        </w:rPr>
      </w:pPr>
    </w:p>
    <w:p w14:paraId="406D371F" w14:textId="38E884BE" w:rsidR="00E30D58" w:rsidRDefault="00E30D58" w:rsidP="00E247A4">
      <w:pPr>
        <w:rPr>
          <w:b/>
        </w:rPr>
      </w:pPr>
    </w:p>
    <w:p w14:paraId="4B3936C1" w14:textId="6CF659C2" w:rsidR="00E30D58" w:rsidRDefault="00E30D58">
      <w:pPr>
        <w:rPr>
          <w:b/>
        </w:rPr>
      </w:pPr>
      <w:r>
        <w:rPr>
          <w:b/>
        </w:rPr>
        <w:br w:type="page"/>
      </w:r>
    </w:p>
    <w:p w14:paraId="41DE6AE7" w14:textId="72D4F0F5" w:rsidR="00E30D58" w:rsidRDefault="00E30D58" w:rsidP="00E247A4">
      <w:pPr>
        <w:rPr>
          <w:b/>
        </w:rPr>
      </w:pPr>
      <w:r>
        <w:rPr>
          <w:b/>
        </w:rPr>
        <w:lastRenderedPageBreak/>
        <w:t>Addendum 2: Training Content</w:t>
      </w:r>
    </w:p>
    <w:p w14:paraId="46DFBE7B" w14:textId="77777777" w:rsidR="00E30D58" w:rsidRDefault="00E30D58" w:rsidP="00E30D58">
      <w:pPr>
        <w:rPr>
          <w:rFonts w:cstheme="minorHAnsi"/>
          <w:i/>
        </w:rPr>
      </w:pPr>
    </w:p>
    <w:p w14:paraId="59F5D3E3" w14:textId="081FCBF2" w:rsidR="00E30D58" w:rsidRPr="00F12301" w:rsidRDefault="00E30D58" w:rsidP="00E30D58">
      <w:pPr>
        <w:rPr>
          <w:rFonts w:cstheme="minorHAnsi"/>
          <w:i/>
          <w:sz w:val="28"/>
        </w:rPr>
      </w:pPr>
      <w:r w:rsidRPr="00F12301">
        <w:rPr>
          <w:rFonts w:cstheme="minorHAnsi"/>
          <w:i/>
          <w:sz w:val="28"/>
        </w:rPr>
        <w:t>Training Content</w:t>
      </w:r>
    </w:p>
    <w:p w14:paraId="46CE9257" w14:textId="02B88200" w:rsidR="00E30D58" w:rsidRDefault="00E30D58" w:rsidP="00E30D58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  <w:szCs w:val="24"/>
        </w:rPr>
        <w:t>We need SFCPSC</w:t>
      </w:r>
      <w:r w:rsidR="00DB7C3C">
        <w:rPr>
          <w:rFonts w:cstheme="minorHAnsi"/>
          <w:szCs w:val="24"/>
        </w:rPr>
        <w:t xml:space="preserve"> members</w:t>
      </w:r>
      <w:r>
        <w:rPr>
          <w:rFonts w:cstheme="minorHAnsi"/>
          <w:szCs w:val="24"/>
        </w:rPr>
        <w:t xml:space="preserve"> to “sponsor” and kick-off each partnering training meeting</w:t>
      </w:r>
    </w:p>
    <w:p w14:paraId="5573C617" w14:textId="3F0C785D" w:rsidR="00E30D58" w:rsidRPr="00DE1AD0" w:rsidRDefault="00FE2B39" w:rsidP="00E30D58">
      <w:pPr>
        <w:pStyle w:val="ListParagraph"/>
        <w:numPr>
          <w:ilvl w:val="0"/>
          <w:numId w:val="14"/>
        </w:numPr>
        <w:ind w:left="157" w:hanging="157"/>
        <w:rPr>
          <w:rFonts w:cstheme="minorHAnsi"/>
          <w:szCs w:val="24"/>
        </w:rPr>
      </w:pPr>
      <w:r>
        <w:rPr>
          <w:rFonts w:cstheme="minorHAnsi"/>
        </w:rPr>
        <w:t xml:space="preserve">We will </w:t>
      </w:r>
      <w:r w:rsidR="00E30D58" w:rsidRPr="00DE1AD0">
        <w:rPr>
          <w:rFonts w:cstheme="minorHAnsi"/>
        </w:rPr>
        <w:t xml:space="preserve"> include role plays</w:t>
      </w:r>
      <w:r w:rsidR="0006208B">
        <w:rPr>
          <w:rFonts w:cstheme="minorHAnsi"/>
        </w:rPr>
        <w:t xml:space="preserve"> that are specific to the San Francisco departments</w:t>
      </w:r>
    </w:p>
    <w:p w14:paraId="5583497B" w14:textId="20A8AB6F" w:rsidR="00E30D58" w:rsidRDefault="0006208B" w:rsidP="00E30D58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>
        <w:rPr>
          <w:rFonts w:cstheme="minorHAnsi"/>
        </w:rPr>
        <w:t xml:space="preserve">The role play needs to include multiple </w:t>
      </w:r>
      <w:r w:rsidR="00E30D58" w:rsidRPr="00F55541">
        <w:rPr>
          <w:rFonts w:cstheme="minorHAnsi"/>
        </w:rPr>
        <w:t>perspectives on negotiating a solution</w:t>
      </w:r>
    </w:p>
    <w:p w14:paraId="144C8ECC" w14:textId="667DE728" w:rsidR="00E30D58" w:rsidRDefault="0006208B" w:rsidP="0006208B">
      <w:pPr>
        <w:pStyle w:val="ListParagraph"/>
        <w:numPr>
          <w:ilvl w:val="1"/>
          <w:numId w:val="14"/>
        </w:numPr>
        <w:ind w:left="330" w:hanging="180"/>
        <w:rPr>
          <w:rFonts w:cstheme="minorHAnsi"/>
        </w:rPr>
      </w:pPr>
      <w:r>
        <w:rPr>
          <w:rFonts w:cstheme="minorHAnsi"/>
        </w:rPr>
        <w:t xml:space="preserve">Attendees need an </w:t>
      </w:r>
      <w:r w:rsidR="00E30D58">
        <w:rPr>
          <w:rFonts w:cstheme="minorHAnsi"/>
        </w:rPr>
        <w:t>opportunit</w:t>
      </w:r>
      <w:r>
        <w:rPr>
          <w:rFonts w:cstheme="minorHAnsi"/>
        </w:rPr>
        <w:t xml:space="preserve">y review a negotiation from both the </w:t>
      </w:r>
      <w:r w:rsidR="00E30D58" w:rsidRPr="00F55541">
        <w:rPr>
          <w:rFonts w:cstheme="minorHAnsi"/>
        </w:rPr>
        <w:t>contractor</w:t>
      </w:r>
      <w:r>
        <w:rPr>
          <w:rFonts w:cstheme="minorHAnsi"/>
        </w:rPr>
        <w:t xml:space="preserve"> and the owner’s </w:t>
      </w:r>
      <w:r w:rsidR="00E30D58">
        <w:rPr>
          <w:rFonts w:cstheme="minorHAnsi"/>
        </w:rPr>
        <w:t>perspective</w:t>
      </w:r>
    </w:p>
    <w:p w14:paraId="28BF43D4" w14:textId="4C99E05A" w:rsidR="00E61966" w:rsidRDefault="00E61966" w:rsidP="00E61966">
      <w:pPr>
        <w:pStyle w:val="ListParagraph"/>
        <w:numPr>
          <w:ilvl w:val="0"/>
          <w:numId w:val="14"/>
        </w:numPr>
        <w:ind w:left="180" w:hanging="180"/>
        <w:rPr>
          <w:rFonts w:cstheme="minorHAnsi"/>
        </w:rPr>
      </w:pPr>
      <w:r>
        <w:rPr>
          <w:rFonts w:cstheme="minorHAnsi"/>
        </w:rPr>
        <w:t>We will include a focus on partnering for small projects (Level 1 and 2)</w:t>
      </w:r>
    </w:p>
    <w:p w14:paraId="0719CAA4" w14:textId="7AFB3482" w:rsidR="0006208B" w:rsidRPr="0006208B" w:rsidRDefault="00C26FA7" w:rsidP="0006208B">
      <w:pPr>
        <w:pStyle w:val="ListParagraph"/>
        <w:numPr>
          <w:ilvl w:val="0"/>
          <w:numId w:val="14"/>
        </w:numPr>
        <w:ind w:left="180" w:hanging="180"/>
        <w:rPr>
          <w:rFonts w:cs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1083" wp14:editId="5708C7EE">
                <wp:simplePos x="0" y="0"/>
                <wp:positionH relativeFrom="margin">
                  <wp:align>right</wp:align>
                </wp:positionH>
                <wp:positionV relativeFrom="paragraph">
                  <wp:posOffset>555625</wp:posOffset>
                </wp:positionV>
                <wp:extent cx="6010275" cy="62960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29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9061" w14:textId="77777777" w:rsidR="002968F1" w:rsidRPr="002968F1" w:rsidRDefault="002968F1" w:rsidP="002968F1">
                            <w:pPr>
                              <w:ind w:left="-540" w:right="-720"/>
                              <w:jc w:val="center"/>
                              <w:rPr>
                                <w:sz w:val="32"/>
                              </w:rPr>
                            </w:pPr>
                            <w:r w:rsidRPr="002968F1">
                              <w:rPr>
                                <w:sz w:val="32"/>
                              </w:rPr>
                              <w:t>San Francisco Partnering Training – Sample Agenda</w:t>
                            </w:r>
                          </w:p>
                          <w:p w14:paraId="3075ADFC" w14:textId="77777777" w:rsidR="002968F1" w:rsidRDefault="002968F1" w:rsidP="002968F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A060BC" w14:textId="39354D80" w:rsidR="002968F1" w:rsidRPr="002968F1" w:rsidRDefault="002968F1" w:rsidP="002968F1">
                            <w:pPr>
                              <w:ind w:firstLine="720"/>
                            </w:pPr>
                            <w:r w:rsidRPr="002968F1">
                              <w:t>9:00am</w:t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 xml:space="preserve">Welcome and SFCPSC Sponsor Message </w:t>
                            </w:r>
                          </w:p>
                          <w:p w14:paraId="7CABCB02" w14:textId="77777777" w:rsidR="002968F1" w:rsidRPr="002968F1" w:rsidRDefault="002968F1" w:rsidP="002968F1">
                            <w:pPr>
                              <w:ind w:left="720" w:firstLine="720"/>
                            </w:pP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</w:p>
                          <w:p w14:paraId="65980D33" w14:textId="4CEB0157" w:rsidR="002968F1" w:rsidRPr="002968F1" w:rsidRDefault="002968F1" w:rsidP="002968F1"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 xml:space="preserve">Introduction to San Francisco Partnering Program </w:t>
                            </w:r>
                          </w:p>
                          <w:p w14:paraId="153F58F0" w14:textId="6E9F3846" w:rsidR="002968F1" w:rsidRPr="002968F1" w:rsidRDefault="002968F1" w:rsidP="002968F1"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ab/>
                              <w:t>Benefits</w:t>
                            </w:r>
                          </w:p>
                          <w:p w14:paraId="3A43A8E2" w14:textId="77777777" w:rsidR="002968F1" w:rsidRPr="002968F1" w:rsidRDefault="002968F1" w:rsidP="002968F1">
                            <w:pPr>
                              <w:ind w:left="2160" w:firstLine="720"/>
                            </w:pPr>
                            <w:r w:rsidRPr="002968F1">
                              <w:t>The San Francisco Partnering Field Guide</w:t>
                            </w:r>
                          </w:p>
                          <w:p w14:paraId="50B2BAB2" w14:textId="4626D458" w:rsidR="002968F1" w:rsidRPr="002968F1" w:rsidRDefault="002968F1" w:rsidP="002968F1">
                            <w:pPr>
                              <w:ind w:left="2160" w:firstLine="720"/>
                            </w:pPr>
                            <w:r w:rsidRPr="002968F1">
                              <w:t xml:space="preserve">Your role in the </w:t>
                            </w:r>
                            <w:r>
                              <w:t>p</w:t>
                            </w:r>
                            <w:r w:rsidRPr="002968F1">
                              <w:t>artnering effort</w:t>
                            </w:r>
                          </w:p>
                          <w:p w14:paraId="73B11B46" w14:textId="77777777" w:rsidR="002968F1" w:rsidRPr="002968F1" w:rsidRDefault="002968F1" w:rsidP="002968F1"/>
                          <w:p w14:paraId="6C7039BF" w14:textId="77777777" w:rsidR="002968F1" w:rsidRPr="002968F1" w:rsidRDefault="002968F1" w:rsidP="002968F1">
                            <w:pPr>
                              <w:ind w:left="1440" w:firstLine="720"/>
                            </w:pPr>
                            <w:r w:rsidRPr="002968F1">
                              <w:t>Brief Introductions</w:t>
                            </w:r>
                          </w:p>
                          <w:p w14:paraId="1F75BA7E" w14:textId="77777777" w:rsidR="002968F1" w:rsidRPr="002968F1" w:rsidRDefault="002968F1" w:rsidP="002968F1">
                            <w:pPr>
                              <w:ind w:left="720" w:firstLine="720"/>
                            </w:pPr>
                          </w:p>
                          <w:p w14:paraId="02802A7A" w14:textId="77777777" w:rsidR="002968F1" w:rsidRPr="002968F1" w:rsidRDefault="002968F1" w:rsidP="002968F1">
                            <w:pPr>
                              <w:ind w:left="1440" w:firstLine="720"/>
                            </w:pPr>
                            <w:r w:rsidRPr="002968F1">
                              <w:t>San Francisco’s Collaborative Partnering Program</w:t>
                            </w:r>
                          </w:p>
                          <w:p w14:paraId="09EA2E5D" w14:textId="77777777" w:rsidR="002968F1" w:rsidRPr="002968F1" w:rsidRDefault="002968F1" w:rsidP="002968F1">
                            <w:pPr>
                              <w:ind w:left="2160" w:firstLine="720"/>
                            </w:pPr>
                            <w:r w:rsidRPr="002968F1">
                              <w:t>Setting up the process</w:t>
                            </w:r>
                          </w:p>
                          <w:p w14:paraId="7801676C" w14:textId="6D3ED52E" w:rsidR="002968F1" w:rsidRPr="002968F1" w:rsidRDefault="002968F1" w:rsidP="002968F1">
                            <w:pPr>
                              <w:ind w:left="2160"/>
                            </w:pP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>The new City Partnering Matrix</w:t>
                            </w:r>
                          </w:p>
                          <w:p w14:paraId="68E98F90" w14:textId="77777777" w:rsidR="002968F1" w:rsidRPr="002968F1" w:rsidRDefault="002968F1" w:rsidP="002968F1">
                            <w:pPr>
                              <w:ind w:left="2160" w:firstLine="720"/>
                            </w:pPr>
                            <w:r w:rsidRPr="002968F1">
                              <w:t xml:space="preserve">Structured Collaborative Partnering </w:t>
                            </w:r>
                          </w:p>
                          <w:p w14:paraId="121A4668" w14:textId="6FE09F4D" w:rsidR="00BD03B5" w:rsidRDefault="00BD03B5" w:rsidP="002968F1">
                            <w:pPr>
                              <w:ind w:left="2880" w:firstLine="720"/>
                            </w:pPr>
                            <w:r>
                              <w:t>Partnering for small projects</w:t>
                            </w:r>
                          </w:p>
                          <w:p w14:paraId="6335633F" w14:textId="150BBBE8" w:rsidR="002968F1" w:rsidRPr="002968F1" w:rsidRDefault="002968F1" w:rsidP="002968F1">
                            <w:pPr>
                              <w:ind w:left="2880" w:firstLine="720"/>
                            </w:pPr>
                            <w:r w:rsidRPr="002968F1">
                              <w:t>Developing the Charter</w:t>
                            </w:r>
                          </w:p>
                          <w:p w14:paraId="122D6339" w14:textId="5A609CB8" w:rsidR="002968F1" w:rsidRPr="002968F1" w:rsidRDefault="002968F1" w:rsidP="002968F1">
                            <w:pPr>
                              <w:ind w:left="2880" w:firstLine="720"/>
                            </w:pPr>
                            <w:r>
                              <w:t xml:space="preserve">Issue </w:t>
                            </w:r>
                            <w:r w:rsidRPr="002968F1">
                              <w:t>Resolution Ladder</w:t>
                            </w:r>
                          </w:p>
                          <w:p w14:paraId="7244346E" w14:textId="77777777" w:rsidR="002968F1" w:rsidRPr="002968F1" w:rsidRDefault="002968F1" w:rsidP="002968F1">
                            <w:pPr>
                              <w:ind w:left="2880" w:firstLine="720"/>
                            </w:pPr>
                            <w:r w:rsidRPr="002968F1">
                              <w:t>Scorecards</w:t>
                            </w:r>
                          </w:p>
                          <w:p w14:paraId="3D9C5F0A" w14:textId="27A08868" w:rsidR="002968F1" w:rsidRPr="002968F1" w:rsidRDefault="002968F1" w:rsidP="002968F1"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>Finding a Facilitator</w:t>
                            </w:r>
                          </w:p>
                          <w:p w14:paraId="32F6DEDF" w14:textId="5364BA53" w:rsidR="002968F1" w:rsidRPr="002968F1" w:rsidRDefault="002968F1" w:rsidP="002968F1"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>What to talk about in a partnering session</w:t>
                            </w:r>
                          </w:p>
                          <w:p w14:paraId="43D0DB7E" w14:textId="74CF6AB0" w:rsidR="002968F1" w:rsidRPr="002968F1" w:rsidRDefault="002968F1" w:rsidP="002968F1">
                            <w:pPr>
                              <w:ind w:left="2880"/>
                            </w:pPr>
                            <w:r w:rsidRPr="002968F1">
                              <w:t>The Integrated Dispute System</w:t>
                            </w:r>
                          </w:p>
                          <w:p w14:paraId="3E813961" w14:textId="5F5ED3D1" w:rsidR="002968F1" w:rsidRPr="002968F1" w:rsidRDefault="002968F1" w:rsidP="002968F1"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 w:rsidRPr="002968F1">
                              <w:tab/>
                            </w:r>
                            <w:r>
                              <w:tab/>
                            </w:r>
                            <w:r w:rsidRPr="002968F1">
                              <w:t>Advanced Partnering</w:t>
                            </w:r>
                          </w:p>
                          <w:p w14:paraId="7E831873" w14:textId="53F0D1A4" w:rsidR="002968F1" w:rsidRPr="00224B47" w:rsidRDefault="002968F1" w:rsidP="002968F1"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24B47">
                              <w:tab/>
                              <w:t>Interdepartmental projects</w:t>
                            </w:r>
                          </w:p>
                          <w:p w14:paraId="064DE84B" w14:textId="58A75CD0" w:rsidR="002968F1" w:rsidRPr="00224B47" w:rsidRDefault="002968F1" w:rsidP="002968F1">
                            <w:r w:rsidRPr="00224B47">
                              <w:tab/>
                            </w:r>
                            <w:r w:rsidRPr="00224B47">
                              <w:tab/>
                            </w:r>
                            <w:r w:rsidRPr="00224B47">
                              <w:tab/>
                            </w:r>
                            <w:r w:rsidRPr="00224B47">
                              <w:tab/>
                            </w:r>
                            <w:r w:rsidRPr="00224B47">
                              <w:tab/>
                              <w:t>Partnering and alternative delivery methods</w:t>
                            </w:r>
                          </w:p>
                          <w:p w14:paraId="75D54A1A" w14:textId="77777777" w:rsidR="002968F1" w:rsidRPr="002968F1" w:rsidRDefault="002968F1" w:rsidP="00224B47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2968F1">
                              <w:rPr>
                                <w:i/>
                              </w:rPr>
                              <w:t xml:space="preserve">Working Lunch </w:t>
                            </w:r>
                          </w:p>
                          <w:p w14:paraId="1288C4E1" w14:textId="77777777" w:rsidR="002968F1" w:rsidRPr="002968F1" w:rsidRDefault="002968F1" w:rsidP="002968F1">
                            <w:pPr>
                              <w:rPr>
                                <w:i/>
                              </w:rPr>
                            </w:pPr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968F1">
                              <w:rPr>
                                <w:i/>
                              </w:rPr>
                              <w:tab/>
                            </w:r>
                            <w:r w:rsidRPr="002968F1">
                              <w:rPr>
                                <w:i/>
                              </w:rPr>
                              <w:tab/>
                            </w:r>
                          </w:p>
                          <w:p w14:paraId="23F5A1EA" w14:textId="77777777" w:rsidR="002968F1" w:rsidRPr="002968F1" w:rsidRDefault="002968F1" w:rsidP="00224B47">
                            <w:pPr>
                              <w:ind w:left="1440" w:firstLine="720"/>
                            </w:pPr>
                            <w:r w:rsidRPr="002968F1">
                              <w:t>Role Plays - Partnering Scenarios</w:t>
                            </w:r>
                          </w:p>
                          <w:p w14:paraId="21514E00" w14:textId="77777777" w:rsidR="002968F1" w:rsidRPr="002968F1" w:rsidRDefault="002968F1" w:rsidP="002968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968F1">
                              <w:t>Developing a Charter</w:t>
                            </w:r>
                          </w:p>
                          <w:p w14:paraId="472A0E1F" w14:textId="77777777" w:rsidR="002968F1" w:rsidRPr="002968F1" w:rsidRDefault="002968F1" w:rsidP="002968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968F1">
                              <w:t>Negotiating a Change Order Request</w:t>
                            </w:r>
                          </w:p>
                          <w:p w14:paraId="336C96FA" w14:textId="213E13B0" w:rsidR="002968F1" w:rsidRDefault="002968F1" w:rsidP="002968F1"/>
                          <w:p w14:paraId="658617C8" w14:textId="27245C36" w:rsidR="00224B47" w:rsidRPr="002968F1" w:rsidRDefault="00224B47" w:rsidP="00224B47">
                            <w:pPr>
                              <w:ind w:left="2160"/>
                            </w:pPr>
                            <w:r>
                              <w:t>Additional partnering resources</w:t>
                            </w:r>
                            <w:r w:rsidR="00C26FA7">
                              <w:t xml:space="preserve"> (</w:t>
                            </w:r>
                            <w:hyperlink r:id="rId11" w:history="1">
                              <w:r w:rsidR="00C26FA7" w:rsidRPr="00EC00E6">
                                <w:rPr>
                                  <w:rStyle w:val="Hyperlink"/>
                                </w:rPr>
                                <w:t>www.sfpartnering.com</w:t>
                              </w:r>
                            </w:hyperlink>
                            <w:r w:rsidR="00C26FA7">
                              <w:t xml:space="preserve">) </w:t>
                            </w:r>
                          </w:p>
                          <w:p w14:paraId="67E8B4E2" w14:textId="2534C1A2" w:rsidR="002968F1" w:rsidRDefault="00224B47" w:rsidP="00224B47">
                            <w:pPr>
                              <w:ind w:left="1440" w:firstLine="720"/>
                            </w:pPr>
                            <w:r>
                              <w:t>Personal takeaway</w:t>
                            </w:r>
                          </w:p>
                          <w:p w14:paraId="73F520EA" w14:textId="77777777" w:rsidR="00C26FA7" w:rsidRPr="002968F1" w:rsidRDefault="00C26FA7" w:rsidP="00224B47">
                            <w:pPr>
                              <w:ind w:left="1440" w:firstLine="720"/>
                            </w:pPr>
                          </w:p>
                          <w:p w14:paraId="11EC8727" w14:textId="5C108675" w:rsidR="002968F1" w:rsidRPr="002968F1" w:rsidRDefault="002968F1" w:rsidP="00224B47">
                            <w:pPr>
                              <w:ind w:left="720"/>
                            </w:pPr>
                            <w:r w:rsidRPr="002968F1">
                              <w:t>1:00pm</w:t>
                            </w:r>
                            <w:r w:rsidRPr="002968F1">
                              <w:tab/>
                            </w:r>
                            <w:r w:rsidR="00224B47">
                              <w:tab/>
                            </w:r>
                            <w:r w:rsidRPr="002968F1">
                              <w:t>Training concludes</w:t>
                            </w:r>
                          </w:p>
                          <w:p w14:paraId="6D2CB4A7" w14:textId="77777777" w:rsidR="002968F1" w:rsidRDefault="002968F1" w:rsidP="00296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1083" id="Rectangle 1" o:spid="_x0000_s1026" style="position:absolute;left:0;text-align:left;margin-left:422.05pt;margin-top:43.75pt;width:473.25pt;height:49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" fillcolor="white [3201]" strokecolor="black [3200]" strokeweight="2pt">
                <v:textbox>
                  <w:txbxContent>
                    <w:p w14:paraId="367E9061" w14:textId="77777777" w:rsidR="002968F1" w:rsidRPr="002968F1" w:rsidRDefault="002968F1" w:rsidP="002968F1">
                      <w:pPr>
                        <w:ind w:left="-540" w:right="-720"/>
                        <w:jc w:val="center"/>
                        <w:rPr>
                          <w:sz w:val="32"/>
                        </w:rPr>
                      </w:pPr>
                      <w:r w:rsidRPr="002968F1">
                        <w:rPr>
                          <w:sz w:val="32"/>
                        </w:rPr>
                        <w:t>San Francisco Partnering Training – Sample Agenda</w:t>
                      </w:r>
                    </w:p>
                    <w:p w14:paraId="3075ADFC" w14:textId="77777777" w:rsidR="002968F1" w:rsidRDefault="002968F1" w:rsidP="002968F1">
                      <w:pPr>
                        <w:rPr>
                          <w:sz w:val="24"/>
                        </w:rPr>
                      </w:pPr>
                    </w:p>
                    <w:p w14:paraId="2DA060BC" w14:textId="39354D80" w:rsidR="002968F1" w:rsidRPr="002968F1" w:rsidRDefault="002968F1" w:rsidP="002968F1">
                      <w:pPr>
                        <w:ind w:firstLine="720"/>
                      </w:pPr>
                      <w:r w:rsidRPr="002968F1">
                        <w:t>9:00am</w:t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 xml:space="preserve">Welcome and SFCPSC Sponsor Message </w:t>
                      </w:r>
                    </w:p>
                    <w:p w14:paraId="7CABCB02" w14:textId="77777777" w:rsidR="002968F1" w:rsidRPr="002968F1" w:rsidRDefault="002968F1" w:rsidP="002968F1">
                      <w:pPr>
                        <w:ind w:left="720" w:firstLine="720"/>
                      </w:pPr>
                      <w:r w:rsidRPr="002968F1">
                        <w:tab/>
                      </w:r>
                      <w:r w:rsidRPr="002968F1">
                        <w:tab/>
                      </w:r>
                    </w:p>
                    <w:p w14:paraId="65980D33" w14:textId="4CEB0157" w:rsidR="002968F1" w:rsidRPr="002968F1" w:rsidRDefault="002968F1" w:rsidP="002968F1">
                      <w:r w:rsidRPr="002968F1">
                        <w:tab/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 xml:space="preserve">Introduction to San Francisco Partnering Program </w:t>
                      </w:r>
                    </w:p>
                    <w:p w14:paraId="153F58F0" w14:textId="6E9F3846" w:rsidR="002968F1" w:rsidRPr="002968F1" w:rsidRDefault="002968F1" w:rsidP="002968F1">
                      <w:r w:rsidRPr="002968F1">
                        <w:tab/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ab/>
                        <w:t>Benefits</w:t>
                      </w:r>
                    </w:p>
                    <w:p w14:paraId="3A43A8E2" w14:textId="77777777" w:rsidR="002968F1" w:rsidRPr="002968F1" w:rsidRDefault="002968F1" w:rsidP="002968F1">
                      <w:pPr>
                        <w:ind w:left="2160" w:firstLine="720"/>
                      </w:pPr>
                      <w:r w:rsidRPr="002968F1">
                        <w:t>The San Francisco Partnering Field Guide</w:t>
                      </w:r>
                    </w:p>
                    <w:p w14:paraId="50B2BAB2" w14:textId="4626D458" w:rsidR="002968F1" w:rsidRPr="002968F1" w:rsidRDefault="002968F1" w:rsidP="002968F1">
                      <w:pPr>
                        <w:ind w:left="2160" w:firstLine="720"/>
                      </w:pPr>
                      <w:r w:rsidRPr="002968F1">
                        <w:t xml:space="preserve">Your role in the </w:t>
                      </w:r>
                      <w:r>
                        <w:t>p</w:t>
                      </w:r>
                      <w:r w:rsidRPr="002968F1">
                        <w:t>artnering effort</w:t>
                      </w:r>
                    </w:p>
                    <w:p w14:paraId="73B11B46" w14:textId="77777777" w:rsidR="002968F1" w:rsidRPr="002968F1" w:rsidRDefault="002968F1" w:rsidP="002968F1"/>
                    <w:p w14:paraId="6C7039BF" w14:textId="77777777" w:rsidR="002968F1" w:rsidRPr="002968F1" w:rsidRDefault="002968F1" w:rsidP="002968F1">
                      <w:pPr>
                        <w:ind w:left="1440" w:firstLine="720"/>
                      </w:pPr>
                      <w:r w:rsidRPr="002968F1">
                        <w:t>Brief Introductions</w:t>
                      </w:r>
                    </w:p>
                    <w:p w14:paraId="1F75BA7E" w14:textId="77777777" w:rsidR="002968F1" w:rsidRPr="002968F1" w:rsidRDefault="002968F1" w:rsidP="002968F1">
                      <w:pPr>
                        <w:ind w:left="720" w:firstLine="720"/>
                      </w:pPr>
                    </w:p>
                    <w:p w14:paraId="02802A7A" w14:textId="77777777" w:rsidR="002968F1" w:rsidRPr="002968F1" w:rsidRDefault="002968F1" w:rsidP="002968F1">
                      <w:pPr>
                        <w:ind w:left="1440" w:firstLine="720"/>
                      </w:pPr>
                      <w:r w:rsidRPr="002968F1">
                        <w:t>San Francisco’s Collaborative Partnering Program</w:t>
                      </w:r>
                    </w:p>
                    <w:p w14:paraId="09EA2E5D" w14:textId="77777777" w:rsidR="002968F1" w:rsidRPr="002968F1" w:rsidRDefault="002968F1" w:rsidP="002968F1">
                      <w:pPr>
                        <w:ind w:left="2160" w:firstLine="720"/>
                      </w:pPr>
                      <w:r w:rsidRPr="002968F1">
                        <w:t>Setting up the process</w:t>
                      </w:r>
                    </w:p>
                    <w:p w14:paraId="7801676C" w14:textId="6D3ED52E" w:rsidR="002968F1" w:rsidRPr="002968F1" w:rsidRDefault="002968F1" w:rsidP="002968F1">
                      <w:pPr>
                        <w:ind w:left="2160"/>
                      </w:pP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>The new City Partnering Matrix</w:t>
                      </w:r>
                    </w:p>
                    <w:p w14:paraId="68E98F90" w14:textId="77777777" w:rsidR="002968F1" w:rsidRPr="002968F1" w:rsidRDefault="002968F1" w:rsidP="002968F1">
                      <w:pPr>
                        <w:ind w:left="2160" w:firstLine="720"/>
                      </w:pPr>
                      <w:r w:rsidRPr="002968F1">
                        <w:t xml:space="preserve">Structured Collaborative Partnering </w:t>
                      </w:r>
                    </w:p>
                    <w:p w14:paraId="121A4668" w14:textId="6FE09F4D" w:rsidR="00BD03B5" w:rsidRDefault="00BD03B5" w:rsidP="002968F1">
                      <w:pPr>
                        <w:ind w:left="2880" w:firstLine="720"/>
                      </w:pPr>
                      <w:r>
                        <w:t>Partnering for small projects</w:t>
                      </w:r>
                    </w:p>
                    <w:p w14:paraId="6335633F" w14:textId="150BBBE8" w:rsidR="002968F1" w:rsidRPr="002968F1" w:rsidRDefault="002968F1" w:rsidP="002968F1">
                      <w:pPr>
                        <w:ind w:left="2880" w:firstLine="720"/>
                      </w:pPr>
                      <w:r w:rsidRPr="002968F1">
                        <w:t>Developing the Charter</w:t>
                      </w:r>
                    </w:p>
                    <w:p w14:paraId="122D6339" w14:textId="5A609CB8" w:rsidR="002968F1" w:rsidRPr="002968F1" w:rsidRDefault="002968F1" w:rsidP="002968F1">
                      <w:pPr>
                        <w:ind w:left="2880" w:firstLine="720"/>
                      </w:pPr>
                      <w:r>
                        <w:t xml:space="preserve">Issue </w:t>
                      </w:r>
                      <w:r w:rsidRPr="002968F1">
                        <w:t>Resolution Ladder</w:t>
                      </w:r>
                    </w:p>
                    <w:p w14:paraId="7244346E" w14:textId="77777777" w:rsidR="002968F1" w:rsidRPr="002968F1" w:rsidRDefault="002968F1" w:rsidP="002968F1">
                      <w:pPr>
                        <w:ind w:left="2880" w:firstLine="720"/>
                      </w:pPr>
                      <w:r w:rsidRPr="002968F1">
                        <w:t>Scorecards</w:t>
                      </w:r>
                    </w:p>
                    <w:p w14:paraId="3D9C5F0A" w14:textId="27A08868" w:rsidR="002968F1" w:rsidRPr="002968F1" w:rsidRDefault="002968F1" w:rsidP="002968F1">
                      <w:r w:rsidRPr="002968F1">
                        <w:tab/>
                      </w:r>
                      <w:r w:rsidRPr="002968F1">
                        <w:tab/>
                      </w:r>
                      <w:r w:rsidRPr="002968F1">
                        <w:tab/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>Finding a Facilitator</w:t>
                      </w:r>
                    </w:p>
                    <w:p w14:paraId="32F6DEDF" w14:textId="5364BA53" w:rsidR="002968F1" w:rsidRPr="002968F1" w:rsidRDefault="002968F1" w:rsidP="002968F1">
                      <w:r w:rsidRPr="002968F1">
                        <w:tab/>
                      </w:r>
                      <w:r w:rsidRPr="002968F1">
                        <w:tab/>
                      </w:r>
                      <w:r w:rsidRPr="002968F1">
                        <w:tab/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>What to talk about in a partnering session</w:t>
                      </w:r>
                    </w:p>
                    <w:p w14:paraId="43D0DB7E" w14:textId="74CF6AB0" w:rsidR="002968F1" w:rsidRPr="002968F1" w:rsidRDefault="002968F1" w:rsidP="002968F1">
                      <w:pPr>
                        <w:ind w:left="2880"/>
                      </w:pPr>
                      <w:r w:rsidRPr="002968F1">
                        <w:t>The Integrated Dispute System</w:t>
                      </w:r>
                    </w:p>
                    <w:p w14:paraId="3E813961" w14:textId="5F5ED3D1" w:rsidR="002968F1" w:rsidRPr="002968F1" w:rsidRDefault="002968F1" w:rsidP="002968F1">
                      <w:r w:rsidRPr="002968F1">
                        <w:tab/>
                      </w:r>
                      <w:r w:rsidRPr="002968F1">
                        <w:tab/>
                      </w:r>
                      <w:r w:rsidRPr="002968F1">
                        <w:tab/>
                      </w:r>
                      <w:r>
                        <w:tab/>
                      </w:r>
                      <w:r w:rsidRPr="002968F1">
                        <w:t>Advanced Partnering</w:t>
                      </w:r>
                    </w:p>
                    <w:p w14:paraId="7E831873" w14:textId="53F0D1A4" w:rsidR="002968F1" w:rsidRPr="00224B47" w:rsidRDefault="002968F1" w:rsidP="002968F1">
                      <w:r w:rsidRPr="002968F1">
                        <w:rPr>
                          <w:i/>
                        </w:rPr>
                        <w:tab/>
                      </w:r>
                      <w:r w:rsidRPr="002968F1">
                        <w:rPr>
                          <w:i/>
                        </w:rPr>
                        <w:tab/>
                      </w:r>
                      <w:r w:rsidRPr="002968F1">
                        <w:rPr>
                          <w:i/>
                        </w:rPr>
                        <w:tab/>
                      </w:r>
                      <w:r w:rsidRPr="002968F1">
                        <w:rPr>
                          <w:i/>
                        </w:rPr>
                        <w:tab/>
                      </w:r>
                      <w:r w:rsidRPr="00224B47">
                        <w:tab/>
                        <w:t>Interdepartmental projects</w:t>
                      </w:r>
                    </w:p>
                    <w:p w14:paraId="064DE84B" w14:textId="58A75CD0" w:rsidR="002968F1" w:rsidRPr="00224B47" w:rsidRDefault="002968F1" w:rsidP="002968F1">
                      <w:r w:rsidRPr="00224B47">
                        <w:tab/>
                      </w:r>
                      <w:r w:rsidRPr="00224B47">
                        <w:tab/>
                      </w:r>
                      <w:r w:rsidRPr="00224B47">
                        <w:tab/>
                      </w:r>
                      <w:r w:rsidRPr="00224B47">
                        <w:tab/>
                      </w:r>
                      <w:r w:rsidRPr="00224B47">
                        <w:tab/>
                        <w:t>Partnering and alternative delivery methods</w:t>
                      </w:r>
                    </w:p>
                    <w:p w14:paraId="75D54A1A" w14:textId="77777777" w:rsidR="002968F1" w:rsidRPr="002968F1" w:rsidRDefault="002968F1" w:rsidP="00224B47">
                      <w:pPr>
                        <w:ind w:firstLine="720"/>
                        <w:rPr>
                          <w:i/>
                        </w:rPr>
                      </w:pPr>
                      <w:r w:rsidRPr="002968F1">
                        <w:rPr>
                          <w:i/>
                        </w:rPr>
                        <w:t xml:space="preserve">Working Lunch </w:t>
                      </w:r>
                    </w:p>
                    <w:p w14:paraId="1288C4E1" w14:textId="77777777" w:rsidR="002968F1" w:rsidRPr="002968F1" w:rsidRDefault="002968F1" w:rsidP="002968F1">
                      <w:pPr>
                        <w:rPr>
                          <w:i/>
                        </w:rPr>
                      </w:pPr>
                      <w:r w:rsidRPr="002968F1">
                        <w:rPr>
                          <w:i/>
                        </w:rPr>
                        <w:tab/>
                      </w:r>
                      <w:r w:rsidRPr="002968F1">
                        <w:rPr>
                          <w:i/>
                        </w:rPr>
                        <w:tab/>
                      </w:r>
                      <w:r w:rsidRPr="002968F1">
                        <w:rPr>
                          <w:i/>
                        </w:rPr>
                        <w:tab/>
                      </w:r>
                    </w:p>
                    <w:p w14:paraId="23F5A1EA" w14:textId="77777777" w:rsidR="002968F1" w:rsidRPr="002968F1" w:rsidRDefault="002968F1" w:rsidP="00224B47">
                      <w:pPr>
                        <w:ind w:left="1440" w:firstLine="720"/>
                      </w:pPr>
                      <w:r w:rsidRPr="002968F1">
                        <w:t>Role Plays - Partnering Scenarios</w:t>
                      </w:r>
                    </w:p>
                    <w:p w14:paraId="21514E00" w14:textId="77777777" w:rsidR="002968F1" w:rsidRPr="002968F1" w:rsidRDefault="002968F1" w:rsidP="002968F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968F1">
                        <w:t>Developing a Charter</w:t>
                      </w:r>
                    </w:p>
                    <w:p w14:paraId="472A0E1F" w14:textId="77777777" w:rsidR="002968F1" w:rsidRPr="002968F1" w:rsidRDefault="002968F1" w:rsidP="002968F1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968F1">
                        <w:t>Negotiating a Change Order Request</w:t>
                      </w:r>
                    </w:p>
                    <w:p w14:paraId="336C96FA" w14:textId="213E13B0" w:rsidR="002968F1" w:rsidRDefault="002968F1" w:rsidP="002968F1"/>
                    <w:p w14:paraId="658617C8" w14:textId="27245C36" w:rsidR="00224B47" w:rsidRPr="002968F1" w:rsidRDefault="00224B47" w:rsidP="00224B47">
                      <w:pPr>
                        <w:ind w:left="2160"/>
                      </w:pPr>
                      <w:r>
                        <w:t>Additional partnering resources</w:t>
                      </w:r>
                      <w:r w:rsidR="00C26FA7">
                        <w:t xml:space="preserve"> (</w:t>
                      </w:r>
                      <w:hyperlink r:id="rId12" w:history="1">
                        <w:r w:rsidR="00C26FA7" w:rsidRPr="00EC00E6">
                          <w:rPr>
                            <w:rStyle w:val="Hyperlink"/>
                          </w:rPr>
                          <w:t>www.sfpartnering.com</w:t>
                        </w:r>
                      </w:hyperlink>
                      <w:r w:rsidR="00C26FA7">
                        <w:t xml:space="preserve">) </w:t>
                      </w:r>
                    </w:p>
                    <w:p w14:paraId="67E8B4E2" w14:textId="2534C1A2" w:rsidR="002968F1" w:rsidRDefault="00224B47" w:rsidP="00224B47">
                      <w:pPr>
                        <w:ind w:left="1440" w:firstLine="720"/>
                      </w:pPr>
                      <w:r>
                        <w:t>Personal takeaway</w:t>
                      </w:r>
                    </w:p>
                    <w:p w14:paraId="73F520EA" w14:textId="77777777" w:rsidR="00C26FA7" w:rsidRPr="002968F1" w:rsidRDefault="00C26FA7" w:rsidP="00224B47">
                      <w:pPr>
                        <w:ind w:left="1440" w:firstLine="720"/>
                      </w:pPr>
                    </w:p>
                    <w:p w14:paraId="11EC8727" w14:textId="5C108675" w:rsidR="002968F1" w:rsidRPr="002968F1" w:rsidRDefault="002968F1" w:rsidP="00224B47">
                      <w:pPr>
                        <w:ind w:left="720"/>
                      </w:pPr>
                      <w:r w:rsidRPr="002968F1">
                        <w:t>1:00pm</w:t>
                      </w:r>
                      <w:r w:rsidRPr="002968F1">
                        <w:tab/>
                      </w:r>
                      <w:r w:rsidR="00224B47">
                        <w:tab/>
                      </w:r>
                      <w:r w:rsidRPr="002968F1">
                        <w:t>Training concludes</w:t>
                      </w:r>
                    </w:p>
                    <w:p w14:paraId="6D2CB4A7" w14:textId="77777777" w:rsidR="002968F1" w:rsidRDefault="002968F1" w:rsidP="002968F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E2B39">
        <w:rPr>
          <w:rFonts w:cstheme="minorHAnsi"/>
        </w:rPr>
        <w:t xml:space="preserve">The Training Task Group will </w:t>
      </w:r>
      <w:r w:rsidR="00BD03B5">
        <w:rPr>
          <w:rFonts w:cstheme="minorHAnsi"/>
        </w:rPr>
        <w:t>confirm</w:t>
      </w:r>
      <w:r w:rsidR="0006208B">
        <w:rPr>
          <w:rFonts w:cstheme="minorHAnsi"/>
        </w:rPr>
        <w:t xml:space="preserve"> the agenda and serve to improve/update the training content as the Partnering program develops</w:t>
      </w:r>
    </w:p>
    <w:p w14:paraId="5CBD01AB" w14:textId="00954F07" w:rsidR="00E30D58" w:rsidRDefault="00E30D58" w:rsidP="00E247A4">
      <w:pPr>
        <w:rPr>
          <w:b/>
        </w:rPr>
      </w:pPr>
    </w:p>
    <w:p w14:paraId="6DFEBB08" w14:textId="3624B7A8" w:rsidR="002968F1" w:rsidRDefault="002968F1" w:rsidP="00E247A4">
      <w:pPr>
        <w:rPr>
          <w:b/>
        </w:rPr>
      </w:pPr>
    </w:p>
    <w:p w14:paraId="34EA4465" w14:textId="3FA41C73" w:rsidR="006F31B1" w:rsidRPr="00723F32" w:rsidRDefault="006F31B1" w:rsidP="00E247A4"/>
    <w:sectPr w:rsidR="006F31B1" w:rsidRPr="00723F32" w:rsidSect="009C548B">
      <w:headerReference w:type="default" r:id="rId13"/>
      <w:footerReference w:type="default" r:id="rId14"/>
      <w:pgSz w:w="12240" w:h="15840" w:code="1"/>
      <w:pgMar w:top="990" w:right="1440" w:bottom="630" w:left="1440" w:header="54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6E4E" w14:textId="77777777" w:rsidR="00A85F0A" w:rsidRDefault="00A85F0A" w:rsidP="00E9020A">
      <w:r>
        <w:separator/>
      </w:r>
    </w:p>
  </w:endnote>
  <w:endnote w:type="continuationSeparator" w:id="0">
    <w:p w14:paraId="30013B6B" w14:textId="77777777" w:rsidR="00A85F0A" w:rsidRDefault="00A85F0A" w:rsidP="00E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78A9" w14:textId="4A5F319E" w:rsidR="006A58A7" w:rsidRDefault="006A58A7" w:rsidP="002B244E">
    <w:pPr>
      <w:pStyle w:val="Footer"/>
    </w:pPr>
    <w:r w:rsidRPr="000517DE">
      <w:rPr>
        <w:noProof/>
      </w:rPr>
      <w:drawing>
        <wp:anchor distT="0" distB="0" distL="114300" distR="114300" simplePos="0" relativeHeight="251657216" behindDoc="0" locked="0" layoutInCell="1" allowOverlap="1" wp14:anchorId="1482FB4C" wp14:editId="7FEF4BB4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1109100" cy="391743"/>
          <wp:effectExtent l="0" t="0" r="0" b="8890"/>
          <wp:wrapNone/>
          <wp:docPr id="5" name="Picture 5" descr="C:\Users\Rob\Dropbox\OrgMetrics\SFCP Steering Committee\June 29 Kick-off Materials\Logos\Partne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Dropbox\OrgMetrics\SFCP Steering Committee\June 29 Kick-off Materials\Logos\Partner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00" cy="39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FEB">
      <w:t>4/30</w:t>
    </w:r>
    <w:r w:rsidR="002877B4">
      <w:t>/18</w:t>
    </w:r>
    <w:r>
      <w:tab/>
    </w:r>
    <w:r>
      <w:tab/>
    </w:r>
    <w:sdt>
      <w:sdtPr>
        <w:id w:val="646644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7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1D6D052" w14:textId="77777777" w:rsidR="006A58A7" w:rsidRDefault="006A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D535" w14:textId="77777777" w:rsidR="00A85F0A" w:rsidRDefault="00A85F0A" w:rsidP="00E9020A">
      <w:r>
        <w:separator/>
      </w:r>
    </w:p>
  </w:footnote>
  <w:footnote w:type="continuationSeparator" w:id="0">
    <w:p w14:paraId="7BF78261" w14:textId="77777777" w:rsidR="00A85F0A" w:rsidRDefault="00A85F0A" w:rsidP="00E9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9F7C" w14:textId="0E099C70" w:rsidR="006A58A7" w:rsidRDefault="006A58A7">
    <w:pPr>
      <w:pStyle w:val="Header"/>
    </w:pPr>
    <w:r>
      <w:t>Partnering Enhancement Proposal 1.</w:t>
    </w:r>
    <w:r w:rsidR="003A1E2E">
      <w:t>1</w:t>
    </w:r>
    <w:r>
      <w:t>.1 Partnering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3F6B"/>
    <w:multiLevelType w:val="hybridMultilevel"/>
    <w:tmpl w:val="6B9261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27C05"/>
    <w:multiLevelType w:val="hybridMultilevel"/>
    <w:tmpl w:val="7BF6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37"/>
    <w:multiLevelType w:val="hybridMultilevel"/>
    <w:tmpl w:val="0324E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A4F39"/>
    <w:multiLevelType w:val="hybridMultilevel"/>
    <w:tmpl w:val="8BD60B00"/>
    <w:lvl w:ilvl="0" w:tplc="3C223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66F2"/>
    <w:multiLevelType w:val="hybridMultilevel"/>
    <w:tmpl w:val="264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D91"/>
    <w:multiLevelType w:val="hybridMultilevel"/>
    <w:tmpl w:val="933009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149DF"/>
    <w:multiLevelType w:val="hybridMultilevel"/>
    <w:tmpl w:val="90F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63C9"/>
    <w:multiLevelType w:val="hybridMultilevel"/>
    <w:tmpl w:val="A5702A32"/>
    <w:lvl w:ilvl="0" w:tplc="2546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A3A"/>
    <w:multiLevelType w:val="hybridMultilevel"/>
    <w:tmpl w:val="9538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F3AE9"/>
    <w:multiLevelType w:val="hybridMultilevel"/>
    <w:tmpl w:val="90E64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A0B99"/>
    <w:multiLevelType w:val="hybridMultilevel"/>
    <w:tmpl w:val="506E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6317"/>
    <w:multiLevelType w:val="hybridMultilevel"/>
    <w:tmpl w:val="6D26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1C10"/>
    <w:multiLevelType w:val="hybridMultilevel"/>
    <w:tmpl w:val="9442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8F3FD4"/>
    <w:multiLevelType w:val="hybridMultilevel"/>
    <w:tmpl w:val="C40A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4EA3"/>
    <w:multiLevelType w:val="hybridMultilevel"/>
    <w:tmpl w:val="7CAE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159"/>
    <w:multiLevelType w:val="singleLevel"/>
    <w:tmpl w:val="B89E038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2E39F3"/>
    <w:multiLevelType w:val="hybridMultilevel"/>
    <w:tmpl w:val="573C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9427C"/>
    <w:multiLevelType w:val="hybridMultilevel"/>
    <w:tmpl w:val="7F8A5F92"/>
    <w:lvl w:ilvl="0" w:tplc="97AE8348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1" w:tplc="97AE834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CEC85E1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BAB2CD6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5D8C54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AC7CABF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DC682E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B34F07C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861C6902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8" w15:restartNumberingAfterBreak="0">
    <w:nsid w:val="6C820115"/>
    <w:multiLevelType w:val="hybridMultilevel"/>
    <w:tmpl w:val="784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29AA"/>
    <w:multiLevelType w:val="hybridMultilevel"/>
    <w:tmpl w:val="54F6D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18"/>
  </w:num>
  <w:num w:numId="14">
    <w:abstractNumId w:val="6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F7"/>
    <w:rsid w:val="00014598"/>
    <w:rsid w:val="00020727"/>
    <w:rsid w:val="00021317"/>
    <w:rsid w:val="00026E78"/>
    <w:rsid w:val="00037F69"/>
    <w:rsid w:val="00045C94"/>
    <w:rsid w:val="00046FFD"/>
    <w:rsid w:val="00050277"/>
    <w:rsid w:val="0006208B"/>
    <w:rsid w:val="00062BD0"/>
    <w:rsid w:val="00071846"/>
    <w:rsid w:val="00083CB6"/>
    <w:rsid w:val="000845C8"/>
    <w:rsid w:val="0008749B"/>
    <w:rsid w:val="000941B7"/>
    <w:rsid w:val="000D1B50"/>
    <w:rsid w:val="000D515E"/>
    <w:rsid w:val="000E3BAB"/>
    <w:rsid w:val="000E4A82"/>
    <w:rsid w:val="000F5960"/>
    <w:rsid w:val="000F7D09"/>
    <w:rsid w:val="00106174"/>
    <w:rsid w:val="001240D5"/>
    <w:rsid w:val="001421CE"/>
    <w:rsid w:val="001474F2"/>
    <w:rsid w:val="00147E5A"/>
    <w:rsid w:val="00157921"/>
    <w:rsid w:val="0018063A"/>
    <w:rsid w:val="00183699"/>
    <w:rsid w:val="001862D0"/>
    <w:rsid w:val="001871A5"/>
    <w:rsid w:val="001915F1"/>
    <w:rsid w:val="001A7B4F"/>
    <w:rsid w:val="001B5150"/>
    <w:rsid w:val="001B6421"/>
    <w:rsid w:val="001C1A69"/>
    <w:rsid w:val="001D45CE"/>
    <w:rsid w:val="001F0A24"/>
    <w:rsid w:val="001F7767"/>
    <w:rsid w:val="00206D02"/>
    <w:rsid w:val="00206DD7"/>
    <w:rsid w:val="002221A3"/>
    <w:rsid w:val="00224B47"/>
    <w:rsid w:val="00237F8A"/>
    <w:rsid w:val="002436EC"/>
    <w:rsid w:val="0024489E"/>
    <w:rsid w:val="00255F66"/>
    <w:rsid w:val="0026766E"/>
    <w:rsid w:val="00267B78"/>
    <w:rsid w:val="00272669"/>
    <w:rsid w:val="0027271A"/>
    <w:rsid w:val="00272EA0"/>
    <w:rsid w:val="0027438B"/>
    <w:rsid w:val="00276524"/>
    <w:rsid w:val="002877B4"/>
    <w:rsid w:val="00292010"/>
    <w:rsid w:val="002935A9"/>
    <w:rsid w:val="002968F1"/>
    <w:rsid w:val="002B244E"/>
    <w:rsid w:val="002C0FEB"/>
    <w:rsid w:val="002C1440"/>
    <w:rsid w:val="002C211E"/>
    <w:rsid w:val="002C2565"/>
    <w:rsid w:val="002C4526"/>
    <w:rsid w:val="002D1B39"/>
    <w:rsid w:val="002D5E1B"/>
    <w:rsid w:val="002E4B12"/>
    <w:rsid w:val="002E5B22"/>
    <w:rsid w:val="003046BC"/>
    <w:rsid w:val="00305264"/>
    <w:rsid w:val="00330406"/>
    <w:rsid w:val="0033056B"/>
    <w:rsid w:val="00331812"/>
    <w:rsid w:val="003429CD"/>
    <w:rsid w:val="00344E6E"/>
    <w:rsid w:val="00367F21"/>
    <w:rsid w:val="003847F5"/>
    <w:rsid w:val="00385FA0"/>
    <w:rsid w:val="00391CF1"/>
    <w:rsid w:val="00396B3A"/>
    <w:rsid w:val="003A1E2E"/>
    <w:rsid w:val="003B050F"/>
    <w:rsid w:val="003B25FB"/>
    <w:rsid w:val="003B2600"/>
    <w:rsid w:val="003B36B6"/>
    <w:rsid w:val="003C22D7"/>
    <w:rsid w:val="003D3DB5"/>
    <w:rsid w:val="003D6332"/>
    <w:rsid w:val="003D644B"/>
    <w:rsid w:val="003F16DE"/>
    <w:rsid w:val="003F3CF4"/>
    <w:rsid w:val="004014D1"/>
    <w:rsid w:val="00404834"/>
    <w:rsid w:val="0041107B"/>
    <w:rsid w:val="00412F0E"/>
    <w:rsid w:val="00423F5B"/>
    <w:rsid w:val="00426831"/>
    <w:rsid w:val="004507BE"/>
    <w:rsid w:val="004833D2"/>
    <w:rsid w:val="00485D96"/>
    <w:rsid w:val="00495D37"/>
    <w:rsid w:val="004B099B"/>
    <w:rsid w:val="004B24B0"/>
    <w:rsid w:val="004B40CD"/>
    <w:rsid w:val="004C3063"/>
    <w:rsid w:val="004E4ED1"/>
    <w:rsid w:val="004F5340"/>
    <w:rsid w:val="00511268"/>
    <w:rsid w:val="005121CD"/>
    <w:rsid w:val="00512EB8"/>
    <w:rsid w:val="005209B7"/>
    <w:rsid w:val="00522BDC"/>
    <w:rsid w:val="00537058"/>
    <w:rsid w:val="00537AF6"/>
    <w:rsid w:val="00546BBF"/>
    <w:rsid w:val="00552F8D"/>
    <w:rsid w:val="00561AD8"/>
    <w:rsid w:val="0057794A"/>
    <w:rsid w:val="00585A99"/>
    <w:rsid w:val="00596DE6"/>
    <w:rsid w:val="005A480B"/>
    <w:rsid w:val="005A71E2"/>
    <w:rsid w:val="005C276B"/>
    <w:rsid w:val="005C36CC"/>
    <w:rsid w:val="005D15BE"/>
    <w:rsid w:val="005F6E31"/>
    <w:rsid w:val="00600EF3"/>
    <w:rsid w:val="0060454C"/>
    <w:rsid w:val="00605B39"/>
    <w:rsid w:val="00607B41"/>
    <w:rsid w:val="00610B38"/>
    <w:rsid w:val="00616F91"/>
    <w:rsid w:val="00643C76"/>
    <w:rsid w:val="0064597B"/>
    <w:rsid w:val="00662D39"/>
    <w:rsid w:val="00672194"/>
    <w:rsid w:val="00681CEA"/>
    <w:rsid w:val="00683590"/>
    <w:rsid w:val="0069149B"/>
    <w:rsid w:val="006A58A7"/>
    <w:rsid w:val="006A6177"/>
    <w:rsid w:val="006C1E86"/>
    <w:rsid w:val="006E151F"/>
    <w:rsid w:val="006E7B3A"/>
    <w:rsid w:val="006F31B1"/>
    <w:rsid w:val="00707307"/>
    <w:rsid w:val="00707CFA"/>
    <w:rsid w:val="0071069E"/>
    <w:rsid w:val="00715E8D"/>
    <w:rsid w:val="00717B28"/>
    <w:rsid w:val="00722F1F"/>
    <w:rsid w:val="00723F32"/>
    <w:rsid w:val="00744EA0"/>
    <w:rsid w:val="00745982"/>
    <w:rsid w:val="00762925"/>
    <w:rsid w:val="00764676"/>
    <w:rsid w:val="007869CC"/>
    <w:rsid w:val="00791DD4"/>
    <w:rsid w:val="00797030"/>
    <w:rsid w:val="007B0703"/>
    <w:rsid w:val="007C18C9"/>
    <w:rsid w:val="007C2618"/>
    <w:rsid w:val="007D1529"/>
    <w:rsid w:val="007E483B"/>
    <w:rsid w:val="007E75B0"/>
    <w:rsid w:val="00822F9A"/>
    <w:rsid w:val="0082579D"/>
    <w:rsid w:val="0083010A"/>
    <w:rsid w:val="00832F86"/>
    <w:rsid w:val="00836899"/>
    <w:rsid w:val="00846DB6"/>
    <w:rsid w:val="00863572"/>
    <w:rsid w:val="00864BBD"/>
    <w:rsid w:val="0086684F"/>
    <w:rsid w:val="00867C59"/>
    <w:rsid w:val="008727AA"/>
    <w:rsid w:val="00873A4D"/>
    <w:rsid w:val="00892F13"/>
    <w:rsid w:val="008B0664"/>
    <w:rsid w:val="008B2AAD"/>
    <w:rsid w:val="008C612A"/>
    <w:rsid w:val="008D56C0"/>
    <w:rsid w:val="008D6FEE"/>
    <w:rsid w:val="008E6D10"/>
    <w:rsid w:val="008F3E8C"/>
    <w:rsid w:val="008F618B"/>
    <w:rsid w:val="00904B6F"/>
    <w:rsid w:val="00911768"/>
    <w:rsid w:val="009132D5"/>
    <w:rsid w:val="00922DFD"/>
    <w:rsid w:val="00923039"/>
    <w:rsid w:val="0092319F"/>
    <w:rsid w:val="009278BB"/>
    <w:rsid w:val="00936AAB"/>
    <w:rsid w:val="00951CF7"/>
    <w:rsid w:val="00955C5E"/>
    <w:rsid w:val="00960933"/>
    <w:rsid w:val="009630CF"/>
    <w:rsid w:val="00966533"/>
    <w:rsid w:val="00967328"/>
    <w:rsid w:val="009706AC"/>
    <w:rsid w:val="00971CDB"/>
    <w:rsid w:val="00972E23"/>
    <w:rsid w:val="009730A5"/>
    <w:rsid w:val="00982310"/>
    <w:rsid w:val="0098631F"/>
    <w:rsid w:val="009915AA"/>
    <w:rsid w:val="009C0D14"/>
    <w:rsid w:val="009C1936"/>
    <w:rsid w:val="009C548B"/>
    <w:rsid w:val="009D513E"/>
    <w:rsid w:val="009E19A3"/>
    <w:rsid w:val="009E7196"/>
    <w:rsid w:val="009F1EB2"/>
    <w:rsid w:val="009F2055"/>
    <w:rsid w:val="00A01A9A"/>
    <w:rsid w:val="00A06FE0"/>
    <w:rsid w:val="00A26E61"/>
    <w:rsid w:val="00A363F9"/>
    <w:rsid w:val="00A37FB4"/>
    <w:rsid w:val="00A41E25"/>
    <w:rsid w:val="00A47CD2"/>
    <w:rsid w:val="00A53CDE"/>
    <w:rsid w:val="00A53D86"/>
    <w:rsid w:val="00A611C5"/>
    <w:rsid w:val="00A81978"/>
    <w:rsid w:val="00A8200F"/>
    <w:rsid w:val="00A85F0A"/>
    <w:rsid w:val="00A86234"/>
    <w:rsid w:val="00A87CE5"/>
    <w:rsid w:val="00AA0AB7"/>
    <w:rsid w:val="00AB24E3"/>
    <w:rsid w:val="00AB70E2"/>
    <w:rsid w:val="00AC313F"/>
    <w:rsid w:val="00AD6C6D"/>
    <w:rsid w:val="00AD74FB"/>
    <w:rsid w:val="00AF3447"/>
    <w:rsid w:val="00AF6BD0"/>
    <w:rsid w:val="00B04844"/>
    <w:rsid w:val="00B13CE9"/>
    <w:rsid w:val="00B229DE"/>
    <w:rsid w:val="00B367D5"/>
    <w:rsid w:val="00B37DB5"/>
    <w:rsid w:val="00B708EC"/>
    <w:rsid w:val="00B75DA3"/>
    <w:rsid w:val="00B87630"/>
    <w:rsid w:val="00B94C0A"/>
    <w:rsid w:val="00B95DE4"/>
    <w:rsid w:val="00B96050"/>
    <w:rsid w:val="00BB1B6D"/>
    <w:rsid w:val="00BC2EE8"/>
    <w:rsid w:val="00BD03B5"/>
    <w:rsid w:val="00BE2144"/>
    <w:rsid w:val="00BE6874"/>
    <w:rsid w:val="00BF6E1A"/>
    <w:rsid w:val="00C0055C"/>
    <w:rsid w:val="00C12F8E"/>
    <w:rsid w:val="00C12F98"/>
    <w:rsid w:val="00C208D2"/>
    <w:rsid w:val="00C2212B"/>
    <w:rsid w:val="00C24262"/>
    <w:rsid w:val="00C2625C"/>
    <w:rsid w:val="00C26FA7"/>
    <w:rsid w:val="00C335B0"/>
    <w:rsid w:val="00C533DD"/>
    <w:rsid w:val="00C6284B"/>
    <w:rsid w:val="00C65C5A"/>
    <w:rsid w:val="00C82669"/>
    <w:rsid w:val="00C8717B"/>
    <w:rsid w:val="00C8739E"/>
    <w:rsid w:val="00CA7015"/>
    <w:rsid w:val="00CB2E1E"/>
    <w:rsid w:val="00CC2F71"/>
    <w:rsid w:val="00CF6A4D"/>
    <w:rsid w:val="00D02998"/>
    <w:rsid w:val="00D1024F"/>
    <w:rsid w:val="00D13C5F"/>
    <w:rsid w:val="00D142F3"/>
    <w:rsid w:val="00D23A07"/>
    <w:rsid w:val="00D25692"/>
    <w:rsid w:val="00D42DEA"/>
    <w:rsid w:val="00D43B69"/>
    <w:rsid w:val="00D46DE8"/>
    <w:rsid w:val="00D52EBD"/>
    <w:rsid w:val="00D560F5"/>
    <w:rsid w:val="00D61730"/>
    <w:rsid w:val="00D67A68"/>
    <w:rsid w:val="00D71893"/>
    <w:rsid w:val="00D72B84"/>
    <w:rsid w:val="00D85CB4"/>
    <w:rsid w:val="00D86DD4"/>
    <w:rsid w:val="00D95633"/>
    <w:rsid w:val="00DB4F9D"/>
    <w:rsid w:val="00DB7C3C"/>
    <w:rsid w:val="00DE0AAD"/>
    <w:rsid w:val="00DE46C2"/>
    <w:rsid w:val="00DE4FAB"/>
    <w:rsid w:val="00E247A4"/>
    <w:rsid w:val="00E24BEF"/>
    <w:rsid w:val="00E30D58"/>
    <w:rsid w:val="00E4733A"/>
    <w:rsid w:val="00E50C43"/>
    <w:rsid w:val="00E61966"/>
    <w:rsid w:val="00E765DF"/>
    <w:rsid w:val="00E86B14"/>
    <w:rsid w:val="00E9020A"/>
    <w:rsid w:val="00E938ED"/>
    <w:rsid w:val="00E9732E"/>
    <w:rsid w:val="00EC6959"/>
    <w:rsid w:val="00ED0130"/>
    <w:rsid w:val="00ED2089"/>
    <w:rsid w:val="00EE4DB1"/>
    <w:rsid w:val="00EF113D"/>
    <w:rsid w:val="00EF2476"/>
    <w:rsid w:val="00F00F33"/>
    <w:rsid w:val="00F015FD"/>
    <w:rsid w:val="00F04682"/>
    <w:rsid w:val="00F12301"/>
    <w:rsid w:val="00F1638A"/>
    <w:rsid w:val="00F1670D"/>
    <w:rsid w:val="00F22D9D"/>
    <w:rsid w:val="00F3497F"/>
    <w:rsid w:val="00F3691C"/>
    <w:rsid w:val="00F52D94"/>
    <w:rsid w:val="00F57BFC"/>
    <w:rsid w:val="00F62A73"/>
    <w:rsid w:val="00F65724"/>
    <w:rsid w:val="00F67602"/>
    <w:rsid w:val="00F719FB"/>
    <w:rsid w:val="00F83EEE"/>
    <w:rsid w:val="00F84BFA"/>
    <w:rsid w:val="00F95507"/>
    <w:rsid w:val="00FE2B39"/>
    <w:rsid w:val="00FE2E43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E503E"/>
  <w15:chartTrackingRefBased/>
  <w15:docId w15:val="{14154D83-5652-4A55-836B-8272164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0A"/>
  </w:style>
  <w:style w:type="paragraph" w:styleId="Footer">
    <w:name w:val="footer"/>
    <w:basedOn w:val="Normal"/>
    <w:link w:val="FooterChar"/>
    <w:uiPriority w:val="99"/>
    <w:unhideWhenUsed/>
    <w:rsid w:val="00E9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0A"/>
  </w:style>
  <w:style w:type="paragraph" w:styleId="BalloonText">
    <w:name w:val="Balloon Text"/>
    <w:basedOn w:val="Normal"/>
    <w:link w:val="BalloonTextChar"/>
    <w:uiPriority w:val="99"/>
    <w:semiHidden/>
    <w:unhideWhenUsed/>
    <w:rsid w:val="00971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831"/>
    <w:pPr>
      <w:ind w:left="720"/>
      <w:contextualSpacing/>
    </w:pPr>
  </w:style>
  <w:style w:type="paragraph" w:styleId="Revision">
    <w:name w:val="Revision"/>
    <w:hidden/>
    <w:uiPriority w:val="99"/>
    <w:semiHidden/>
    <w:rsid w:val="005A71E2"/>
  </w:style>
  <w:style w:type="paragraph" w:customStyle="1" w:styleId="bullet">
    <w:name w:val="bullet"/>
    <w:basedOn w:val="Normal"/>
    <w:rsid w:val="009706AC"/>
    <w:pPr>
      <w:numPr>
        <w:numId w:val="16"/>
      </w:numPr>
      <w:tabs>
        <w:tab w:val="left" w:pos="187"/>
      </w:tabs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47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partner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partner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partner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A1C3-F124-458E-838C-F036678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1376</Words>
  <Characters>8093</Characters>
  <Application>Microsoft Office Word</Application>
  <DocSecurity>0</DocSecurity>
  <Lines>367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robreaugh@orgmet.com</dc:creator>
  <cp:keywords/>
  <dc:description/>
  <cp:lastModifiedBy>Rob</cp:lastModifiedBy>
  <cp:revision>12</cp:revision>
  <cp:lastPrinted>2018-04-03T17:35:00Z</cp:lastPrinted>
  <dcterms:created xsi:type="dcterms:W3CDTF">2018-05-23T20:55:00Z</dcterms:created>
  <dcterms:modified xsi:type="dcterms:W3CDTF">2018-06-05T20:42:00Z</dcterms:modified>
</cp:coreProperties>
</file>