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81FCD" w14:textId="79D5B201" w:rsidR="00EB56EE" w:rsidRPr="002E79FD" w:rsidRDefault="00EF3726" w:rsidP="00F43755">
      <w:pPr>
        <w:pStyle w:val="Heading1"/>
        <w:keepNext w:val="0"/>
        <w:widowControl w:val="0"/>
        <w:spacing w:before="0" w:line="240" w:lineRule="auto"/>
        <w:ind w:right="-180"/>
        <w:rPr>
          <w:rFonts w:asciiTheme="minorHAnsi" w:hAnsiTheme="minorHAnsi" w:cstheme="minorHAnsi"/>
          <w:sz w:val="76"/>
          <w:szCs w:val="76"/>
        </w:rPr>
      </w:pPr>
      <w:bookmarkStart w:id="0" w:name="_Hlk481591520"/>
      <w:bookmarkEnd w:id="0"/>
      <w:r w:rsidRPr="002E79FD">
        <w:rPr>
          <w:rFonts w:asciiTheme="minorHAnsi" w:hAnsiTheme="minorHAnsi" w:cstheme="minorHAnsi"/>
          <w:sz w:val="76"/>
          <w:szCs w:val="76"/>
        </w:rPr>
        <w:t>San Francisco Collaborative Partnering Steering Committee</w:t>
      </w:r>
    </w:p>
    <w:p w14:paraId="3DC8C8E0" w14:textId="5C3EDBB6" w:rsidR="00224514" w:rsidRPr="002E79FD" w:rsidRDefault="008B7337" w:rsidP="00224514">
      <w:pPr>
        <w:spacing w:before="120" w:line="240" w:lineRule="auto"/>
        <w:rPr>
          <w:rFonts w:asciiTheme="minorHAnsi" w:hAnsiTheme="minorHAnsi" w:cstheme="minorHAnsi"/>
          <w:sz w:val="48"/>
          <w:szCs w:val="48"/>
        </w:rPr>
      </w:pPr>
      <w:r w:rsidRPr="002E79FD">
        <w:rPr>
          <w:rFonts w:asciiTheme="minorHAnsi" w:hAnsiTheme="minorHAnsi" w:cstheme="minorHAnsi"/>
          <w:sz w:val="48"/>
          <w:szCs w:val="48"/>
        </w:rPr>
        <w:t>Education &amp; Training</w:t>
      </w:r>
      <w:r w:rsidR="00A400EF" w:rsidRPr="002E79FD">
        <w:rPr>
          <w:rFonts w:asciiTheme="minorHAnsi" w:hAnsiTheme="minorHAnsi" w:cstheme="minorHAnsi"/>
          <w:sz w:val="48"/>
          <w:szCs w:val="48"/>
        </w:rPr>
        <w:t xml:space="preserve"> </w:t>
      </w:r>
      <w:r w:rsidR="00545041" w:rsidRPr="002E79FD">
        <w:rPr>
          <w:rFonts w:asciiTheme="minorHAnsi" w:hAnsiTheme="minorHAnsi" w:cstheme="minorHAnsi"/>
          <w:sz w:val="48"/>
          <w:szCs w:val="48"/>
        </w:rPr>
        <w:t>Meeting #</w:t>
      </w:r>
      <w:r w:rsidR="00191DA6" w:rsidRPr="002E79FD">
        <w:rPr>
          <w:rFonts w:asciiTheme="minorHAnsi" w:hAnsiTheme="minorHAnsi" w:cstheme="minorHAnsi"/>
          <w:sz w:val="48"/>
          <w:szCs w:val="48"/>
        </w:rPr>
        <w:t>3</w:t>
      </w:r>
      <w:r w:rsidR="00545041" w:rsidRPr="002E79FD">
        <w:rPr>
          <w:rFonts w:asciiTheme="minorHAnsi" w:hAnsiTheme="minorHAnsi" w:cstheme="minorHAnsi"/>
          <w:sz w:val="48"/>
          <w:szCs w:val="48"/>
        </w:rPr>
        <w:t xml:space="preserve"> </w:t>
      </w:r>
      <w:r w:rsidR="000C37E1" w:rsidRPr="002E79FD">
        <w:rPr>
          <w:rFonts w:asciiTheme="minorHAnsi" w:hAnsiTheme="minorHAnsi" w:cstheme="minorHAnsi"/>
          <w:sz w:val="48"/>
          <w:szCs w:val="48"/>
        </w:rPr>
        <w:t>Report</w:t>
      </w:r>
    </w:p>
    <w:p w14:paraId="5ACF0533" w14:textId="28C0AF29" w:rsidR="00224514" w:rsidRPr="002E79FD" w:rsidRDefault="00191DA6" w:rsidP="00224514">
      <w:pPr>
        <w:spacing w:line="240" w:lineRule="auto"/>
        <w:rPr>
          <w:rFonts w:asciiTheme="minorHAnsi" w:hAnsiTheme="minorHAnsi" w:cstheme="minorHAnsi"/>
          <w:i/>
          <w:sz w:val="44"/>
          <w:szCs w:val="48"/>
        </w:rPr>
      </w:pPr>
      <w:r w:rsidRPr="002E79FD">
        <w:rPr>
          <w:rFonts w:asciiTheme="minorHAnsi" w:hAnsiTheme="minorHAnsi" w:cstheme="minorHAnsi"/>
        </w:rPr>
        <w:t>June 16</w:t>
      </w:r>
      <w:r w:rsidR="00545041" w:rsidRPr="002E79FD">
        <w:rPr>
          <w:rFonts w:asciiTheme="minorHAnsi" w:hAnsiTheme="minorHAnsi" w:cstheme="minorHAnsi"/>
        </w:rPr>
        <w:t>, 2017</w:t>
      </w:r>
    </w:p>
    <w:p w14:paraId="55091008" w14:textId="2F9C664B" w:rsidR="00D60C52" w:rsidRPr="002E79FD" w:rsidRDefault="00D60C52" w:rsidP="000B4F45">
      <w:pPr>
        <w:tabs>
          <w:tab w:val="left" w:pos="990"/>
          <w:tab w:val="right" w:pos="9360"/>
        </w:tabs>
        <w:spacing w:line="240" w:lineRule="auto"/>
        <w:rPr>
          <w:rFonts w:asciiTheme="minorHAnsi" w:hAnsiTheme="minorHAnsi" w:cstheme="minorHAnsi"/>
        </w:rPr>
      </w:pPr>
    </w:p>
    <w:p w14:paraId="57B8F193" w14:textId="77777777" w:rsidR="00D60C52" w:rsidRPr="002E79FD" w:rsidRDefault="00D60C52" w:rsidP="000B4F45">
      <w:pPr>
        <w:tabs>
          <w:tab w:val="left" w:pos="990"/>
          <w:tab w:val="right" w:pos="9360"/>
        </w:tabs>
        <w:spacing w:line="240" w:lineRule="auto"/>
        <w:rPr>
          <w:rFonts w:asciiTheme="minorHAnsi" w:hAnsiTheme="minorHAnsi" w:cstheme="minorHAnsi"/>
        </w:rPr>
      </w:pPr>
    </w:p>
    <w:p w14:paraId="738ADBC6" w14:textId="2427C0D6" w:rsidR="00D60C52" w:rsidRPr="002E79FD" w:rsidRDefault="00D60C52" w:rsidP="000B4F45">
      <w:pPr>
        <w:tabs>
          <w:tab w:val="left" w:pos="990"/>
          <w:tab w:val="right" w:pos="9360"/>
        </w:tabs>
        <w:spacing w:line="240" w:lineRule="auto"/>
        <w:rPr>
          <w:rFonts w:asciiTheme="minorHAnsi" w:hAnsiTheme="minorHAnsi" w:cstheme="minorHAnsi"/>
        </w:rPr>
      </w:pPr>
    </w:p>
    <w:p w14:paraId="6825BBAE" w14:textId="03969818" w:rsidR="00C76D94" w:rsidRPr="002E79FD" w:rsidRDefault="00CE1C35" w:rsidP="000B4F45">
      <w:pPr>
        <w:tabs>
          <w:tab w:val="left" w:pos="990"/>
          <w:tab w:val="right" w:pos="9360"/>
        </w:tabs>
        <w:spacing w:line="240" w:lineRule="auto"/>
        <w:rPr>
          <w:rFonts w:asciiTheme="minorHAnsi" w:hAnsiTheme="minorHAnsi" w:cstheme="minorHAnsi"/>
        </w:rPr>
      </w:pPr>
      <w:r w:rsidRPr="002E79FD">
        <w:rPr>
          <w:rFonts w:asciiTheme="minorHAnsi" w:hAnsiTheme="minorHAnsi" w:cstheme="minorHAnsi"/>
        </w:rPr>
        <w:t xml:space="preserve">San Francisco </w:t>
      </w:r>
      <w:r w:rsidR="008B7337" w:rsidRPr="002E79FD">
        <w:rPr>
          <w:rFonts w:asciiTheme="minorHAnsi" w:hAnsiTheme="minorHAnsi" w:cstheme="minorHAnsi"/>
        </w:rPr>
        <w:t>Municipal Transportation Agency</w:t>
      </w:r>
    </w:p>
    <w:p w14:paraId="3B3334BB" w14:textId="29525474" w:rsidR="00D60C52" w:rsidRPr="002E79FD" w:rsidRDefault="00545041" w:rsidP="000B4F45">
      <w:pPr>
        <w:tabs>
          <w:tab w:val="left" w:pos="990"/>
          <w:tab w:val="right" w:pos="9360"/>
        </w:tabs>
        <w:spacing w:line="240" w:lineRule="auto"/>
        <w:rPr>
          <w:rFonts w:asciiTheme="minorHAnsi" w:hAnsiTheme="minorHAnsi" w:cstheme="minorHAnsi"/>
        </w:rPr>
      </w:pPr>
      <w:r w:rsidRPr="002E79FD">
        <w:rPr>
          <w:rFonts w:asciiTheme="minorHAnsi" w:hAnsiTheme="minorHAnsi" w:cstheme="minorHAnsi"/>
        </w:rPr>
        <w:t>3</w:t>
      </w:r>
      <w:r w:rsidRPr="002E79FD">
        <w:rPr>
          <w:rFonts w:asciiTheme="minorHAnsi" w:hAnsiTheme="minorHAnsi" w:cstheme="minorHAnsi"/>
          <w:vertAlign w:val="superscript"/>
        </w:rPr>
        <w:t>rd</w:t>
      </w:r>
      <w:r w:rsidRPr="002E79FD">
        <w:rPr>
          <w:rFonts w:asciiTheme="minorHAnsi" w:hAnsiTheme="minorHAnsi" w:cstheme="minorHAnsi"/>
        </w:rPr>
        <w:t xml:space="preserve"> Floor Civic Center Conference Room</w:t>
      </w:r>
    </w:p>
    <w:p w14:paraId="2A2360CD" w14:textId="293B355F" w:rsidR="00D60C52" w:rsidRPr="002E79FD" w:rsidRDefault="008B7337" w:rsidP="000B4F45">
      <w:pPr>
        <w:tabs>
          <w:tab w:val="left" w:pos="990"/>
          <w:tab w:val="right" w:pos="9360"/>
        </w:tabs>
        <w:spacing w:line="240" w:lineRule="auto"/>
        <w:rPr>
          <w:rFonts w:asciiTheme="minorHAnsi" w:hAnsiTheme="minorHAnsi" w:cstheme="minorHAnsi"/>
        </w:rPr>
      </w:pPr>
      <w:r w:rsidRPr="002E79FD">
        <w:rPr>
          <w:rFonts w:asciiTheme="minorHAnsi" w:hAnsiTheme="minorHAnsi" w:cstheme="minorHAnsi"/>
        </w:rPr>
        <w:t>1 South Van Ness Ave</w:t>
      </w:r>
    </w:p>
    <w:p w14:paraId="45E3CB24" w14:textId="23FB822F" w:rsidR="009B39EC" w:rsidRPr="002E79FD" w:rsidRDefault="00CE1C35" w:rsidP="000B4F45">
      <w:pPr>
        <w:tabs>
          <w:tab w:val="left" w:pos="990"/>
          <w:tab w:val="right" w:pos="9360"/>
        </w:tabs>
        <w:spacing w:line="240" w:lineRule="auto"/>
        <w:rPr>
          <w:rFonts w:asciiTheme="minorHAnsi" w:hAnsiTheme="minorHAnsi" w:cstheme="minorHAnsi"/>
        </w:rPr>
      </w:pPr>
      <w:r w:rsidRPr="002E79FD">
        <w:rPr>
          <w:rFonts w:asciiTheme="minorHAnsi" w:hAnsiTheme="minorHAnsi" w:cstheme="minorHAnsi"/>
        </w:rPr>
        <w:t>San Francisco</w:t>
      </w:r>
      <w:r w:rsidR="009B39EC" w:rsidRPr="002E79FD">
        <w:rPr>
          <w:rFonts w:asciiTheme="minorHAnsi" w:hAnsiTheme="minorHAnsi" w:cstheme="minorHAnsi"/>
        </w:rPr>
        <w:t>, CA</w:t>
      </w:r>
    </w:p>
    <w:p w14:paraId="75037A9E" w14:textId="3DC665F9" w:rsidR="000517DE" w:rsidRPr="002E79FD" w:rsidRDefault="000517DE" w:rsidP="00D947C5">
      <w:pPr>
        <w:tabs>
          <w:tab w:val="left" w:pos="990"/>
          <w:tab w:val="right" w:pos="9360"/>
        </w:tabs>
        <w:spacing w:line="240" w:lineRule="auto"/>
        <w:rPr>
          <w:rFonts w:asciiTheme="minorHAnsi" w:hAnsiTheme="minorHAnsi" w:cstheme="minorHAnsi"/>
        </w:rPr>
      </w:pPr>
    </w:p>
    <w:p w14:paraId="2183F304" w14:textId="752A112C" w:rsidR="000517DE" w:rsidRPr="002E79FD" w:rsidRDefault="00D60C52" w:rsidP="00D947C5">
      <w:pPr>
        <w:tabs>
          <w:tab w:val="left" w:pos="990"/>
          <w:tab w:val="right" w:pos="9360"/>
        </w:tabs>
        <w:spacing w:line="240" w:lineRule="auto"/>
        <w:rPr>
          <w:rFonts w:asciiTheme="minorHAnsi" w:hAnsiTheme="minorHAnsi" w:cstheme="minorHAnsi"/>
        </w:rPr>
      </w:pPr>
      <w:r w:rsidRPr="002E79FD">
        <w:rPr>
          <w:rFonts w:asciiTheme="minorHAnsi" w:hAnsiTheme="minorHAnsi" w:cstheme="minorHAnsi"/>
          <w:noProof/>
        </w:rPr>
        <w:drawing>
          <wp:anchor distT="0" distB="0" distL="114300" distR="114300" simplePos="0" relativeHeight="251658240" behindDoc="0" locked="0" layoutInCell="1" allowOverlap="1" wp14:anchorId="5801794D" wp14:editId="150617CF">
            <wp:simplePos x="0" y="0"/>
            <wp:positionH relativeFrom="column">
              <wp:posOffset>723900</wp:posOffset>
            </wp:positionH>
            <wp:positionV relativeFrom="paragraph">
              <wp:posOffset>19581</wp:posOffset>
            </wp:positionV>
            <wp:extent cx="4749800" cy="1677670"/>
            <wp:effectExtent l="0" t="0" r="0" b="0"/>
            <wp:wrapNone/>
            <wp:docPr id="28" name="Picture 28" descr="C:\Users\Rob\Dropbox\OrgMetrics\SFCP Steering Committee\June 29 Kick-off Materials\Logos\Partner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OrgMetrics\SFCP Steering Committee\June 29 Kick-off Materials\Logos\Partnering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800" cy="1677670"/>
                    </a:xfrm>
                    <a:prstGeom prst="rect">
                      <a:avLst/>
                    </a:prstGeom>
                    <a:noFill/>
                    <a:ln>
                      <a:noFill/>
                    </a:ln>
                  </pic:spPr>
                </pic:pic>
              </a:graphicData>
            </a:graphic>
          </wp:anchor>
        </w:drawing>
      </w:r>
    </w:p>
    <w:p w14:paraId="5E0E9E6B" w14:textId="2B668FAD" w:rsidR="000517DE" w:rsidRPr="002E79FD" w:rsidRDefault="000517DE" w:rsidP="00D947C5">
      <w:pPr>
        <w:tabs>
          <w:tab w:val="left" w:pos="990"/>
          <w:tab w:val="right" w:pos="9360"/>
        </w:tabs>
        <w:spacing w:line="240" w:lineRule="auto"/>
        <w:rPr>
          <w:rFonts w:asciiTheme="minorHAnsi" w:hAnsiTheme="minorHAnsi" w:cstheme="minorHAnsi"/>
        </w:rPr>
      </w:pPr>
    </w:p>
    <w:p w14:paraId="70AF182F" w14:textId="31556A31" w:rsidR="00827C23" w:rsidRPr="002E79FD" w:rsidRDefault="00827C23" w:rsidP="00D60C52">
      <w:pPr>
        <w:tabs>
          <w:tab w:val="left" w:pos="990"/>
          <w:tab w:val="right" w:pos="9360"/>
        </w:tabs>
        <w:spacing w:line="240" w:lineRule="auto"/>
        <w:rPr>
          <w:rFonts w:asciiTheme="minorHAnsi" w:hAnsiTheme="minorHAnsi" w:cstheme="minorHAnsi"/>
        </w:rPr>
      </w:pPr>
    </w:p>
    <w:p w14:paraId="6CCBAA03" w14:textId="509ED71F" w:rsidR="00827C23" w:rsidRPr="002E79FD" w:rsidRDefault="00827C23" w:rsidP="00D947C5">
      <w:pPr>
        <w:spacing w:line="240" w:lineRule="auto"/>
        <w:rPr>
          <w:rFonts w:asciiTheme="minorHAnsi" w:hAnsiTheme="minorHAnsi" w:cstheme="minorHAnsi"/>
        </w:rPr>
      </w:pPr>
    </w:p>
    <w:p w14:paraId="5C462747" w14:textId="2F1E40D0" w:rsidR="00827C23" w:rsidRPr="002E79FD" w:rsidRDefault="00827C23" w:rsidP="00D947C5">
      <w:pPr>
        <w:spacing w:line="240" w:lineRule="auto"/>
        <w:rPr>
          <w:rFonts w:asciiTheme="minorHAnsi" w:hAnsiTheme="minorHAnsi" w:cstheme="minorHAnsi"/>
        </w:rPr>
      </w:pPr>
    </w:p>
    <w:p w14:paraId="0A5DC81B" w14:textId="638B8EE9" w:rsidR="00827C23" w:rsidRPr="002E79FD" w:rsidRDefault="00827C23" w:rsidP="00D947C5">
      <w:pPr>
        <w:spacing w:line="240" w:lineRule="auto"/>
        <w:rPr>
          <w:rFonts w:asciiTheme="minorHAnsi" w:hAnsiTheme="minorHAnsi" w:cstheme="minorHAnsi"/>
        </w:rPr>
      </w:pPr>
    </w:p>
    <w:p w14:paraId="3BC2640D" w14:textId="18201C5D" w:rsidR="00D60C52" w:rsidRPr="002E79FD" w:rsidRDefault="00D60C52" w:rsidP="00D947C5">
      <w:pPr>
        <w:spacing w:line="240" w:lineRule="auto"/>
        <w:rPr>
          <w:rFonts w:asciiTheme="minorHAnsi" w:hAnsiTheme="minorHAnsi" w:cstheme="minorHAnsi"/>
        </w:rPr>
      </w:pPr>
    </w:p>
    <w:p w14:paraId="2B85085D" w14:textId="799728A6" w:rsidR="00D60C52" w:rsidRPr="002E79FD" w:rsidRDefault="00D60C52" w:rsidP="00D947C5">
      <w:pPr>
        <w:spacing w:line="240" w:lineRule="auto"/>
        <w:rPr>
          <w:rFonts w:asciiTheme="minorHAnsi" w:hAnsiTheme="minorHAnsi" w:cstheme="minorHAnsi"/>
        </w:rPr>
      </w:pPr>
    </w:p>
    <w:p w14:paraId="299E8FC2" w14:textId="39D2461A" w:rsidR="00D60C52" w:rsidRPr="002E79FD" w:rsidRDefault="000C7116" w:rsidP="00D947C5">
      <w:pPr>
        <w:spacing w:line="240" w:lineRule="auto"/>
        <w:rPr>
          <w:rFonts w:asciiTheme="minorHAnsi" w:hAnsiTheme="minorHAnsi" w:cstheme="minorHAnsi"/>
        </w:rPr>
      </w:pPr>
      <w:r>
        <w:rPr>
          <w:rFonts w:asciiTheme="minorHAnsi" w:hAnsiTheme="minorHAnsi" w:cstheme="minorHAnsi"/>
          <w:noProof/>
        </w:rPr>
        <w:drawing>
          <wp:anchor distT="0" distB="0" distL="114300" distR="114300" simplePos="0" relativeHeight="251730944" behindDoc="0" locked="0" layoutInCell="1" allowOverlap="1" wp14:anchorId="3FB19BFF" wp14:editId="057D032D">
            <wp:simplePos x="0" y="0"/>
            <wp:positionH relativeFrom="column">
              <wp:posOffset>333375</wp:posOffset>
            </wp:positionH>
            <wp:positionV relativeFrom="paragraph">
              <wp:posOffset>173355</wp:posOffset>
            </wp:positionV>
            <wp:extent cx="2832100" cy="2126615"/>
            <wp:effectExtent l="0" t="0" r="6350" b="6985"/>
            <wp:wrapNone/>
            <wp:docPr id="3" name="Picture 3" descr="C:\Users\Rob\AppData\Local\Microsoft\Windows\INetCache\Content.Word\peo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peopl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126615"/>
                    </a:xfrm>
                    <a:prstGeom prst="rect">
                      <a:avLst/>
                    </a:prstGeom>
                    <a:noFill/>
                    <a:ln>
                      <a:noFill/>
                    </a:ln>
                  </pic:spPr>
                </pic:pic>
              </a:graphicData>
            </a:graphic>
          </wp:anchor>
        </w:drawing>
      </w:r>
    </w:p>
    <w:p w14:paraId="5A4E8140" w14:textId="4C7EDC32" w:rsidR="00F52D5C" w:rsidRPr="002E79FD" w:rsidRDefault="00F52D5C" w:rsidP="00D947C5">
      <w:pPr>
        <w:spacing w:line="240" w:lineRule="auto"/>
        <w:rPr>
          <w:rFonts w:asciiTheme="minorHAnsi" w:hAnsiTheme="minorHAnsi" w:cstheme="minorHAnsi"/>
        </w:rPr>
      </w:pPr>
      <w:r w:rsidRPr="002E79FD">
        <w:rPr>
          <w:rFonts w:asciiTheme="minorHAnsi" w:hAnsiTheme="minorHAnsi" w:cstheme="minorHAnsi"/>
          <w:noProof/>
        </w:rPr>
        <w:drawing>
          <wp:anchor distT="0" distB="0" distL="114300" distR="114300" simplePos="0" relativeHeight="251723776" behindDoc="0" locked="0" layoutInCell="1" allowOverlap="1" wp14:anchorId="7B262C4B" wp14:editId="1494FA2D">
            <wp:simplePos x="0" y="0"/>
            <wp:positionH relativeFrom="margin">
              <wp:posOffset>3238945</wp:posOffset>
            </wp:positionH>
            <wp:positionV relativeFrom="paragraph">
              <wp:posOffset>6350</wp:posOffset>
            </wp:positionV>
            <wp:extent cx="2329182" cy="2117090"/>
            <wp:effectExtent l="0" t="0" r="0" b="0"/>
            <wp:wrapNone/>
            <wp:docPr id="17" name="Picture 17" descr="C:\Users\Rob\AppData\Local\Microsoft\Windows\INetCache\Content.Word\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Castr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629" b="19172"/>
                    <a:stretch/>
                  </pic:blipFill>
                  <pic:spPr bwMode="auto">
                    <a:xfrm>
                      <a:off x="0" y="0"/>
                      <a:ext cx="2329182" cy="211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E04AA" w14:textId="3FB20DAC" w:rsidR="00F52D5C" w:rsidRPr="002E79FD" w:rsidRDefault="00F52D5C" w:rsidP="00D947C5">
      <w:pPr>
        <w:spacing w:line="240" w:lineRule="auto"/>
        <w:rPr>
          <w:rFonts w:asciiTheme="minorHAnsi" w:hAnsiTheme="minorHAnsi" w:cstheme="minorHAnsi"/>
        </w:rPr>
      </w:pPr>
    </w:p>
    <w:p w14:paraId="534C51DE" w14:textId="1451F701" w:rsidR="00F52D5C" w:rsidRPr="002E79FD" w:rsidRDefault="00F52D5C" w:rsidP="00D947C5">
      <w:pPr>
        <w:spacing w:line="240" w:lineRule="auto"/>
        <w:rPr>
          <w:rFonts w:asciiTheme="minorHAnsi" w:hAnsiTheme="minorHAnsi" w:cstheme="minorHAnsi"/>
        </w:rPr>
      </w:pPr>
    </w:p>
    <w:p w14:paraId="01ED4200" w14:textId="06099E7E" w:rsidR="00F52D5C" w:rsidRPr="002E79FD" w:rsidRDefault="00F52D5C" w:rsidP="00D947C5">
      <w:pPr>
        <w:spacing w:line="240" w:lineRule="auto"/>
        <w:rPr>
          <w:rFonts w:asciiTheme="minorHAnsi" w:hAnsiTheme="minorHAnsi" w:cstheme="minorHAnsi"/>
        </w:rPr>
      </w:pPr>
    </w:p>
    <w:p w14:paraId="3A120CDC" w14:textId="3052C17B" w:rsidR="00F52D5C" w:rsidRPr="002E79FD" w:rsidRDefault="00F52D5C" w:rsidP="00D947C5">
      <w:pPr>
        <w:spacing w:line="240" w:lineRule="auto"/>
        <w:rPr>
          <w:rFonts w:asciiTheme="minorHAnsi" w:hAnsiTheme="minorHAnsi" w:cstheme="minorHAnsi"/>
        </w:rPr>
      </w:pPr>
    </w:p>
    <w:p w14:paraId="274662B7" w14:textId="6C661C45" w:rsidR="00F52D5C" w:rsidRPr="002E79FD" w:rsidRDefault="00F52D5C" w:rsidP="00D947C5">
      <w:pPr>
        <w:spacing w:line="240" w:lineRule="auto"/>
        <w:rPr>
          <w:rFonts w:asciiTheme="minorHAnsi" w:hAnsiTheme="minorHAnsi" w:cstheme="minorHAnsi"/>
        </w:rPr>
      </w:pPr>
    </w:p>
    <w:p w14:paraId="5D7F1E2D" w14:textId="3B94FDA6" w:rsidR="00F52D5C" w:rsidRPr="002E79FD" w:rsidRDefault="00F52D5C" w:rsidP="00D947C5">
      <w:pPr>
        <w:spacing w:line="240" w:lineRule="auto"/>
        <w:rPr>
          <w:rFonts w:asciiTheme="minorHAnsi" w:hAnsiTheme="minorHAnsi" w:cstheme="minorHAnsi"/>
        </w:rPr>
      </w:pPr>
    </w:p>
    <w:p w14:paraId="7F1E18F1" w14:textId="40AFC4F8" w:rsidR="00F52D5C" w:rsidRPr="002E79FD" w:rsidRDefault="00F52D5C" w:rsidP="00D947C5">
      <w:pPr>
        <w:spacing w:line="240" w:lineRule="auto"/>
        <w:rPr>
          <w:rFonts w:asciiTheme="minorHAnsi" w:hAnsiTheme="minorHAnsi" w:cstheme="minorHAnsi"/>
        </w:rPr>
      </w:pPr>
    </w:p>
    <w:p w14:paraId="32243BD5" w14:textId="245323CF" w:rsidR="00F52D5C" w:rsidRPr="002E79FD" w:rsidRDefault="00F52D5C" w:rsidP="00D947C5">
      <w:pPr>
        <w:spacing w:line="240" w:lineRule="auto"/>
        <w:rPr>
          <w:rFonts w:asciiTheme="minorHAnsi" w:hAnsiTheme="minorHAnsi" w:cstheme="minorHAnsi"/>
        </w:rPr>
      </w:pPr>
    </w:p>
    <w:p w14:paraId="66628715" w14:textId="77A6925E" w:rsidR="002D38F7" w:rsidRPr="002E79FD" w:rsidRDefault="002D38F7" w:rsidP="00D947C5">
      <w:pPr>
        <w:spacing w:line="240" w:lineRule="auto"/>
        <w:rPr>
          <w:rFonts w:asciiTheme="minorHAnsi" w:hAnsiTheme="minorHAnsi" w:cstheme="minorHAnsi"/>
        </w:rPr>
      </w:pPr>
    </w:p>
    <w:p w14:paraId="3D29A3A8" w14:textId="77777777" w:rsidR="00F52D5C" w:rsidRPr="002E79FD" w:rsidRDefault="00F52D5C" w:rsidP="00D947C5">
      <w:pPr>
        <w:spacing w:line="240" w:lineRule="auto"/>
        <w:rPr>
          <w:rFonts w:asciiTheme="minorHAnsi" w:hAnsiTheme="minorHAnsi" w:cstheme="minorHAnsi"/>
        </w:rPr>
      </w:pPr>
    </w:p>
    <w:p w14:paraId="7C606BE3" w14:textId="77777777" w:rsidR="00F52D5C" w:rsidRPr="002E79FD" w:rsidRDefault="00F52D5C" w:rsidP="00D947C5">
      <w:pPr>
        <w:spacing w:line="240" w:lineRule="auto"/>
        <w:rPr>
          <w:rFonts w:asciiTheme="minorHAnsi" w:hAnsiTheme="minorHAnsi" w:cstheme="minorHAnsi"/>
        </w:rPr>
      </w:pPr>
    </w:p>
    <w:p w14:paraId="225AAAD7" w14:textId="77777777" w:rsidR="00F52D5C" w:rsidRPr="002E79FD" w:rsidRDefault="00F52D5C" w:rsidP="00D947C5">
      <w:pPr>
        <w:spacing w:line="240" w:lineRule="auto"/>
        <w:rPr>
          <w:rFonts w:asciiTheme="minorHAnsi" w:hAnsiTheme="minorHAnsi" w:cstheme="minorHAnsi"/>
        </w:rPr>
      </w:pPr>
    </w:p>
    <w:p w14:paraId="784F27FA" w14:textId="77777777" w:rsidR="00F52D5C" w:rsidRPr="002E79FD" w:rsidRDefault="00F52D5C" w:rsidP="00D947C5">
      <w:pPr>
        <w:spacing w:line="240" w:lineRule="auto"/>
        <w:rPr>
          <w:rFonts w:asciiTheme="minorHAnsi" w:hAnsiTheme="minorHAnsi" w:cstheme="minorHAnsi"/>
        </w:rPr>
      </w:pPr>
    </w:p>
    <w:p w14:paraId="08933A83" w14:textId="77777777" w:rsidR="00F52D5C" w:rsidRPr="002E79FD" w:rsidRDefault="00F52D5C" w:rsidP="00D947C5">
      <w:pPr>
        <w:spacing w:line="240" w:lineRule="auto"/>
        <w:rPr>
          <w:rFonts w:asciiTheme="minorHAnsi" w:hAnsiTheme="minorHAnsi" w:cstheme="minorHAnsi"/>
        </w:rPr>
      </w:pPr>
    </w:p>
    <w:p w14:paraId="6BEDA217" w14:textId="2A9DF380" w:rsidR="00EB56EE" w:rsidRPr="002E79FD" w:rsidRDefault="00AB2A80" w:rsidP="00D947C5">
      <w:pPr>
        <w:spacing w:line="240" w:lineRule="auto"/>
        <w:rPr>
          <w:rFonts w:asciiTheme="minorHAnsi" w:hAnsiTheme="minorHAnsi" w:cstheme="minorHAnsi"/>
        </w:rPr>
      </w:pPr>
      <w:r w:rsidRPr="002E79FD">
        <w:rPr>
          <w:rFonts w:asciiTheme="minorHAnsi" w:hAnsiTheme="minorHAnsi" w:cstheme="minorHAnsi"/>
        </w:rPr>
        <w:t>Rob Reaugh</w:t>
      </w:r>
    </w:p>
    <w:p w14:paraId="1670490A" w14:textId="77777777" w:rsidR="00EB56EE" w:rsidRPr="002E79FD" w:rsidRDefault="00EB56EE" w:rsidP="00D947C5">
      <w:pPr>
        <w:spacing w:line="240" w:lineRule="auto"/>
        <w:rPr>
          <w:rFonts w:asciiTheme="minorHAnsi" w:hAnsiTheme="minorHAnsi" w:cstheme="minorHAnsi"/>
        </w:rPr>
      </w:pPr>
      <w:r w:rsidRPr="002E79FD">
        <w:rPr>
          <w:rFonts w:asciiTheme="minorHAnsi" w:hAnsiTheme="minorHAnsi" w:cstheme="minorHAnsi"/>
        </w:rPr>
        <w:t>Facilitator</w:t>
      </w:r>
    </w:p>
    <w:p w14:paraId="3A5D6810" w14:textId="60274644" w:rsidR="00E76E63" w:rsidRPr="002E79FD" w:rsidRDefault="004A7A36" w:rsidP="00E76E63">
      <w:pPr>
        <w:spacing w:line="240" w:lineRule="auto"/>
        <w:rPr>
          <w:rFonts w:asciiTheme="minorHAnsi" w:hAnsiTheme="minorHAnsi" w:cstheme="minorHAnsi"/>
        </w:rPr>
      </w:pPr>
      <w:r>
        <w:rPr>
          <w:rFonts w:asciiTheme="minorHAnsi" w:hAnsiTheme="minorHAnsi" w:cstheme="minorHAnsi"/>
          <w:noProof/>
        </w:rPr>
        <w:pict w14:anchorId="6D75E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9.3pt;margin-top:11.25pt;width:186.55pt;height:30.45pt;z-index:251663360;mso-position-horizontal-relative:text;mso-position-vertical-relative:text;mso-width-relative:page;mso-height-relative:page">
            <v:imagedata r:id="rId11" o:title="OM Logo Circle on Side 2016"/>
          </v:shape>
        </w:pict>
      </w:r>
      <w:r w:rsidR="00EB56EE" w:rsidRPr="002E79FD">
        <w:rPr>
          <w:rFonts w:asciiTheme="minorHAnsi" w:hAnsiTheme="minorHAnsi" w:cstheme="minorHAnsi"/>
        </w:rPr>
        <w:t>925-4</w:t>
      </w:r>
      <w:r w:rsidR="00B37720" w:rsidRPr="002E79FD">
        <w:rPr>
          <w:rFonts w:asciiTheme="minorHAnsi" w:hAnsiTheme="minorHAnsi" w:cstheme="minorHAnsi"/>
        </w:rPr>
        <w:t>87</w:t>
      </w:r>
      <w:r w:rsidR="00EB56EE" w:rsidRPr="002E79FD">
        <w:rPr>
          <w:rFonts w:asciiTheme="minorHAnsi" w:hAnsiTheme="minorHAnsi" w:cstheme="minorHAnsi"/>
        </w:rPr>
        <w:t>-</w:t>
      </w:r>
      <w:r w:rsidR="00B37720" w:rsidRPr="002E79FD">
        <w:rPr>
          <w:rFonts w:asciiTheme="minorHAnsi" w:hAnsiTheme="minorHAnsi" w:cstheme="minorHAnsi"/>
        </w:rPr>
        <w:t>2404</w:t>
      </w:r>
    </w:p>
    <w:p w14:paraId="0749CB4B" w14:textId="54DDE857" w:rsidR="00EB56EE" w:rsidRPr="002E79FD" w:rsidRDefault="00AB2A80" w:rsidP="00E76E63">
      <w:pPr>
        <w:spacing w:line="240" w:lineRule="auto"/>
        <w:rPr>
          <w:rFonts w:asciiTheme="minorHAnsi" w:hAnsiTheme="minorHAnsi" w:cstheme="minorHAnsi"/>
        </w:rPr>
      </w:pPr>
      <w:r w:rsidRPr="002E79FD">
        <w:rPr>
          <w:rFonts w:asciiTheme="minorHAnsi" w:hAnsiTheme="minorHAnsi" w:cstheme="minorHAnsi"/>
        </w:rPr>
        <w:t>robreaugh</w:t>
      </w:r>
      <w:r w:rsidR="00EB56EE" w:rsidRPr="002E79FD">
        <w:rPr>
          <w:rFonts w:asciiTheme="minorHAnsi" w:hAnsiTheme="minorHAnsi" w:cstheme="minorHAnsi"/>
        </w:rPr>
        <w:t>@orgmet.com</w:t>
      </w:r>
    </w:p>
    <w:p w14:paraId="0201FD58" w14:textId="73AA9167" w:rsidR="00D70461" w:rsidRPr="002E79FD" w:rsidRDefault="00D70461" w:rsidP="00D947C5">
      <w:pPr>
        <w:spacing w:line="240" w:lineRule="auto"/>
        <w:rPr>
          <w:rFonts w:asciiTheme="minorHAnsi" w:hAnsiTheme="minorHAnsi" w:cstheme="minorHAnsi"/>
        </w:rPr>
        <w:sectPr w:rsidR="00D70461" w:rsidRPr="002E79FD" w:rsidSect="00B0762E">
          <w:pgSz w:w="12240" w:h="15840" w:code="1"/>
          <w:pgMar w:top="720" w:right="1440" w:bottom="1440" w:left="1440" w:header="720" w:footer="576" w:gutter="0"/>
          <w:pgBorders w:offsetFrom="page">
            <w:top w:val="double" w:sz="18" w:space="24" w:color="009CA3"/>
            <w:left w:val="double" w:sz="18" w:space="24" w:color="009CA3"/>
            <w:bottom w:val="double" w:sz="18" w:space="24" w:color="009CA3"/>
            <w:right w:val="double" w:sz="18" w:space="24" w:color="009CA3"/>
          </w:pgBorders>
          <w:cols w:space="720"/>
          <w:docGrid w:linePitch="360"/>
        </w:sectPr>
      </w:pPr>
    </w:p>
    <w:p w14:paraId="2AAE8DD8" w14:textId="65092919" w:rsidR="00130E8E" w:rsidRPr="002E79FD" w:rsidRDefault="00F05466" w:rsidP="00754D1E">
      <w:pPr>
        <w:spacing w:line="240" w:lineRule="auto"/>
        <w:jc w:val="center"/>
        <w:rPr>
          <w:rFonts w:asciiTheme="minorHAnsi" w:hAnsiTheme="minorHAnsi" w:cstheme="minorHAnsi"/>
          <w:b/>
        </w:rPr>
      </w:pPr>
      <w:r w:rsidRPr="002E79FD">
        <w:rPr>
          <w:rFonts w:asciiTheme="minorHAnsi" w:hAnsiTheme="minorHAnsi" w:cstheme="minorHAnsi"/>
          <w:b/>
        </w:rPr>
        <w:lastRenderedPageBreak/>
        <w:t>San Francisco Collaborative Partnering Steering Committee</w:t>
      </w:r>
    </w:p>
    <w:p w14:paraId="43130B5B" w14:textId="0F156676" w:rsidR="00130E8E" w:rsidRPr="002E79FD" w:rsidRDefault="008B7337" w:rsidP="00754D1E">
      <w:pPr>
        <w:spacing w:line="240" w:lineRule="auto"/>
        <w:jc w:val="center"/>
        <w:rPr>
          <w:rFonts w:asciiTheme="minorHAnsi" w:hAnsiTheme="minorHAnsi" w:cstheme="minorHAnsi"/>
          <w:b/>
        </w:rPr>
      </w:pPr>
      <w:r w:rsidRPr="002E79FD">
        <w:rPr>
          <w:rFonts w:asciiTheme="minorHAnsi" w:hAnsiTheme="minorHAnsi" w:cstheme="minorHAnsi"/>
          <w:b/>
        </w:rPr>
        <w:t>Education &amp; Training S</w:t>
      </w:r>
      <w:r w:rsidR="006804DA" w:rsidRPr="002E79FD">
        <w:rPr>
          <w:rFonts w:asciiTheme="minorHAnsi" w:hAnsiTheme="minorHAnsi" w:cstheme="minorHAnsi"/>
          <w:b/>
        </w:rPr>
        <w:t>ubcommittee</w:t>
      </w:r>
      <w:r w:rsidR="00BA03E0" w:rsidRPr="002E79FD">
        <w:rPr>
          <w:rFonts w:asciiTheme="minorHAnsi" w:hAnsiTheme="minorHAnsi" w:cstheme="minorHAnsi"/>
          <w:b/>
        </w:rPr>
        <w:t xml:space="preserve"> </w:t>
      </w:r>
      <w:r w:rsidR="00191DA6" w:rsidRPr="002E79FD">
        <w:rPr>
          <w:rFonts w:asciiTheme="minorHAnsi" w:hAnsiTheme="minorHAnsi" w:cstheme="minorHAnsi"/>
          <w:b/>
        </w:rPr>
        <w:t>Meeting #3</w:t>
      </w:r>
    </w:p>
    <w:p w14:paraId="4CA7857D" w14:textId="5DD2A244" w:rsidR="00130E8E" w:rsidRPr="002E79FD" w:rsidRDefault="00191DA6" w:rsidP="00754D1E">
      <w:pPr>
        <w:spacing w:line="240" w:lineRule="auto"/>
        <w:jc w:val="center"/>
        <w:rPr>
          <w:rFonts w:asciiTheme="minorHAnsi" w:hAnsiTheme="minorHAnsi" w:cstheme="minorHAnsi"/>
        </w:rPr>
      </w:pPr>
      <w:r w:rsidRPr="002E79FD">
        <w:rPr>
          <w:rFonts w:asciiTheme="minorHAnsi" w:hAnsiTheme="minorHAnsi" w:cstheme="minorHAnsi"/>
        </w:rPr>
        <w:t>June 16, 2017</w:t>
      </w:r>
    </w:p>
    <w:p w14:paraId="51B8E7AC" w14:textId="77777777" w:rsidR="00130E8E" w:rsidRPr="002E79FD" w:rsidRDefault="00130E8E" w:rsidP="00754D1E">
      <w:pPr>
        <w:spacing w:line="240" w:lineRule="auto"/>
        <w:jc w:val="center"/>
        <w:rPr>
          <w:rFonts w:asciiTheme="minorHAnsi" w:hAnsiTheme="minorHAnsi" w:cstheme="minorHAnsi"/>
        </w:rPr>
      </w:pPr>
    </w:p>
    <w:p w14:paraId="3D9C9477" w14:textId="77777777" w:rsidR="00130E8E" w:rsidRPr="002E79FD" w:rsidRDefault="00130E8E" w:rsidP="00754D1E">
      <w:pPr>
        <w:spacing w:line="240" w:lineRule="auto"/>
        <w:rPr>
          <w:rFonts w:asciiTheme="minorHAnsi" w:hAnsiTheme="minorHAnsi" w:cstheme="minorHAnsi"/>
          <w:i/>
        </w:rPr>
      </w:pPr>
      <w:r w:rsidRPr="002E79FD">
        <w:rPr>
          <w:rFonts w:asciiTheme="minorHAnsi" w:hAnsiTheme="minorHAnsi" w:cstheme="minorHAnsi"/>
          <w:i/>
        </w:rPr>
        <w:t>As recorded on the flip charts</w:t>
      </w:r>
    </w:p>
    <w:p w14:paraId="3AF8710C" w14:textId="77777777" w:rsidR="00130E8E" w:rsidRPr="002E79FD" w:rsidRDefault="00130E8E" w:rsidP="00754D1E">
      <w:pPr>
        <w:spacing w:line="240" w:lineRule="auto"/>
        <w:rPr>
          <w:rFonts w:asciiTheme="minorHAnsi" w:hAnsiTheme="minorHAnsi" w:cstheme="minorHAnsi"/>
        </w:rPr>
      </w:pPr>
    </w:p>
    <w:p w14:paraId="5AA18809" w14:textId="673807B3" w:rsidR="00A400EF" w:rsidRPr="002E79FD" w:rsidRDefault="00A400EF" w:rsidP="00A400EF">
      <w:pPr>
        <w:rPr>
          <w:rFonts w:asciiTheme="minorHAnsi" w:hAnsiTheme="minorHAnsi" w:cstheme="minorHAnsi"/>
          <w:szCs w:val="22"/>
        </w:rPr>
      </w:pPr>
      <w:r w:rsidRPr="002E79FD">
        <w:rPr>
          <w:rFonts w:asciiTheme="minorHAnsi" w:hAnsiTheme="minorHAnsi" w:cstheme="minorHAnsi"/>
          <w:szCs w:val="22"/>
        </w:rPr>
        <w:t>ACTION PLAN AND FOLLOW-UP ITEMS</w:t>
      </w:r>
    </w:p>
    <w:p w14:paraId="1610D221" w14:textId="77777777" w:rsidR="00A400EF" w:rsidRPr="002E79FD" w:rsidRDefault="00A400EF" w:rsidP="00A400EF">
      <w:pPr>
        <w:rPr>
          <w:rFonts w:asciiTheme="minorHAnsi" w:hAnsiTheme="minorHAnsi" w:cstheme="minorHAnsi"/>
          <w:sz w:val="22"/>
          <w:szCs w:val="22"/>
        </w:rPr>
      </w:pPr>
    </w:p>
    <w:p w14:paraId="0E04A235" w14:textId="658AE9C5" w:rsidR="00191DA6" w:rsidRPr="002E79FD" w:rsidRDefault="00191DA6" w:rsidP="004A7A36">
      <w:pPr>
        <w:pStyle w:val="ListParagraph"/>
        <w:numPr>
          <w:ilvl w:val="1"/>
          <w:numId w:val="7"/>
        </w:numPr>
        <w:rPr>
          <w:rFonts w:asciiTheme="minorHAnsi" w:hAnsiTheme="minorHAnsi" w:cstheme="minorHAnsi"/>
          <w:sz w:val="22"/>
          <w:szCs w:val="22"/>
        </w:rPr>
      </w:pPr>
      <w:r w:rsidRPr="002E79FD">
        <w:rPr>
          <w:rFonts w:asciiTheme="minorHAnsi" w:hAnsiTheme="minorHAnsi" w:cstheme="minorHAnsi"/>
          <w:sz w:val="22"/>
          <w:szCs w:val="22"/>
        </w:rPr>
        <w:t xml:space="preserve">The subcommittee approved </w:t>
      </w:r>
      <w:r w:rsidR="00B65A0F" w:rsidRPr="002E79FD">
        <w:rPr>
          <w:rFonts w:asciiTheme="minorHAnsi" w:hAnsiTheme="minorHAnsi" w:cstheme="minorHAnsi"/>
          <w:sz w:val="22"/>
          <w:szCs w:val="22"/>
        </w:rPr>
        <w:t>PEP 1.</w:t>
      </w:r>
      <w:r w:rsidR="00C70455" w:rsidRPr="002E79FD">
        <w:rPr>
          <w:rFonts w:asciiTheme="minorHAnsi" w:hAnsiTheme="minorHAnsi" w:cstheme="minorHAnsi"/>
          <w:sz w:val="22"/>
          <w:szCs w:val="22"/>
        </w:rPr>
        <w:t>2</w:t>
      </w:r>
      <w:r w:rsidR="00B65A0F" w:rsidRPr="002E79FD">
        <w:rPr>
          <w:rFonts w:asciiTheme="minorHAnsi" w:hAnsiTheme="minorHAnsi" w:cstheme="minorHAnsi"/>
          <w:sz w:val="22"/>
          <w:szCs w:val="22"/>
        </w:rPr>
        <w:t>.</w:t>
      </w:r>
      <w:r w:rsidR="00C70455" w:rsidRPr="002E79FD">
        <w:rPr>
          <w:rFonts w:asciiTheme="minorHAnsi" w:hAnsiTheme="minorHAnsi" w:cstheme="minorHAnsi"/>
          <w:sz w:val="22"/>
          <w:szCs w:val="22"/>
        </w:rPr>
        <w:t>4</w:t>
      </w:r>
      <w:r w:rsidR="00B020D9">
        <w:rPr>
          <w:rFonts w:asciiTheme="minorHAnsi" w:hAnsiTheme="minorHAnsi" w:cstheme="minorHAnsi"/>
          <w:sz w:val="22"/>
          <w:szCs w:val="22"/>
        </w:rPr>
        <w:t>-</w:t>
      </w:r>
      <w:r w:rsidR="00C70455" w:rsidRPr="002E79FD">
        <w:rPr>
          <w:rFonts w:asciiTheme="minorHAnsi" w:hAnsiTheme="minorHAnsi" w:cstheme="minorHAnsi"/>
          <w:sz w:val="22"/>
          <w:szCs w:val="22"/>
        </w:rPr>
        <w:t xml:space="preserve">Integrated Dispute System </w:t>
      </w:r>
      <w:r w:rsidRPr="002E79FD">
        <w:rPr>
          <w:rFonts w:asciiTheme="minorHAnsi" w:hAnsiTheme="minorHAnsi" w:cstheme="minorHAnsi"/>
          <w:sz w:val="22"/>
          <w:szCs w:val="22"/>
        </w:rPr>
        <w:t>and will present the signed PEP to the Steering Committee on June 28</w:t>
      </w:r>
      <w:r w:rsidRPr="002E79FD">
        <w:rPr>
          <w:rFonts w:asciiTheme="minorHAnsi" w:hAnsiTheme="minorHAnsi" w:cstheme="minorHAnsi"/>
          <w:sz w:val="22"/>
          <w:szCs w:val="22"/>
          <w:vertAlign w:val="superscript"/>
        </w:rPr>
        <w:t>th</w:t>
      </w:r>
      <w:r w:rsidRPr="002E79FD">
        <w:rPr>
          <w:rFonts w:asciiTheme="minorHAnsi" w:hAnsiTheme="minorHAnsi" w:cstheme="minorHAnsi"/>
          <w:sz w:val="22"/>
          <w:szCs w:val="22"/>
        </w:rPr>
        <w:t>.  In the PEP, we agreed:</w:t>
      </w:r>
    </w:p>
    <w:p w14:paraId="6CD4E1C3" w14:textId="55189741" w:rsidR="00C70455" w:rsidRPr="002E79FD" w:rsidRDefault="000778E8" w:rsidP="00C70455">
      <w:pPr>
        <w:pStyle w:val="ListParagraph"/>
        <w:numPr>
          <w:ilvl w:val="0"/>
          <w:numId w:val="27"/>
        </w:numPr>
        <w:ind w:left="720" w:hanging="180"/>
        <w:rPr>
          <w:rFonts w:asciiTheme="minorHAnsi" w:hAnsiTheme="minorHAnsi" w:cstheme="minorHAnsi"/>
          <w:sz w:val="22"/>
          <w:szCs w:val="22"/>
        </w:rPr>
      </w:pPr>
      <w:r w:rsidRPr="002E79FD">
        <w:rPr>
          <w:rFonts w:asciiTheme="minorHAnsi" w:hAnsiTheme="minorHAnsi" w:cstheme="minorHAnsi"/>
          <w:sz w:val="22"/>
          <w:szCs w:val="22"/>
        </w:rPr>
        <w:t xml:space="preserve">That </w:t>
      </w:r>
      <w:r w:rsidR="00C70455" w:rsidRPr="002E79FD">
        <w:rPr>
          <w:rFonts w:asciiTheme="minorHAnsi" w:hAnsiTheme="minorHAnsi" w:cstheme="minorHAnsi"/>
          <w:sz w:val="22"/>
          <w:szCs w:val="22"/>
        </w:rPr>
        <w:t>direct negotiation and Partnering are catching and preventing the vast majority of project issues, but there are still a few issues per year that are becoming Government Claims.</w:t>
      </w:r>
    </w:p>
    <w:p w14:paraId="58B77F19" w14:textId="1AFCBE25" w:rsidR="00C70455" w:rsidRPr="002E79FD" w:rsidRDefault="00A46B18" w:rsidP="00C70455">
      <w:pPr>
        <w:pStyle w:val="ListParagraph"/>
        <w:numPr>
          <w:ilvl w:val="0"/>
          <w:numId w:val="27"/>
        </w:numPr>
        <w:ind w:left="720" w:hanging="180"/>
        <w:rPr>
          <w:rFonts w:asciiTheme="minorHAnsi" w:hAnsiTheme="minorHAnsi" w:cstheme="minorHAnsi"/>
          <w:sz w:val="22"/>
          <w:szCs w:val="22"/>
        </w:rPr>
      </w:pPr>
      <w:r>
        <w:rPr>
          <w:rFonts w:asciiTheme="minorHAnsi" w:hAnsiTheme="minorHAnsi" w:cstheme="minorHAnsi"/>
          <w:sz w:val="22"/>
          <w:szCs w:val="22"/>
        </w:rPr>
        <w:t>T</w:t>
      </w:r>
      <w:r w:rsidR="00C70455" w:rsidRPr="002E79FD">
        <w:rPr>
          <w:rFonts w:asciiTheme="minorHAnsi" w:hAnsiTheme="minorHAnsi" w:cstheme="minorHAnsi"/>
          <w:sz w:val="22"/>
          <w:szCs w:val="22"/>
        </w:rPr>
        <w:t>o add Facilitated Issue Resolution as an optional tool that can help with these issues.  Project teams can add it to the Issue Resolution Ladder during the partnering kick-off section.  The fees for the process will be split 50/50 like the partnering process.</w:t>
      </w:r>
    </w:p>
    <w:p w14:paraId="1F18F0A3" w14:textId="78013D60" w:rsidR="00C70455" w:rsidRPr="002E79FD" w:rsidRDefault="00C70455" w:rsidP="00C70455">
      <w:pPr>
        <w:pStyle w:val="ListParagraph"/>
        <w:numPr>
          <w:ilvl w:val="0"/>
          <w:numId w:val="27"/>
        </w:numPr>
        <w:ind w:left="720" w:hanging="180"/>
        <w:rPr>
          <w:rFonts w:asciiTheme="minorHAnsi" w:hAnsiTheme="minorHAnsi" w:cstheme="minorHAnsi"/>
          <w:sz w:val="22"/>
          <w:szCs w:val="22"/>
        </w:rPr>
      </w:pPr>
      <w:r w:rsidRPr="002E79FD">
        <w:rPr>
          <w:rFonts w:asciiTheme="minorHAnsi" w:hAnsiTheme="minorHAnsi" w:cstheme="minorHAnsi"/>
          <w:sz w:val="22"/>
          <w:szCs w:val="22"/>
        </w:rPr>
        <w:t xml:space="preserve">Facilitated Issue Resolution could be used </w:t>
      </w:r>
      <w:r w:rsidR="00A46B18">
        <w:rPr>
          <w:rFonts w:asciiTheme="minorHAnsi" w:hAnsiTheme="minorHAnsi" w:cstheme="minorHAnsi"/>
          <w:sz w:val="22"/>
          <w:szCs w:val="22"/>
        </w:rPr>
        <w:t xml:space="preserve">by teams using </w:t>
      </w:r>
      <w:r w:rsidR="00A46B18" w:rsidRPr="002E79FD">
        <w:rPr>
          <w:rFonts w:asciiTheme="minorHAnsi" w:hAnsiTheme="minorHAnsi" w:cstheme="minorHAnsi"/>
          <w:sz w:val="22"/>
          <w:szCs w:val="22"/>
        </w:rPr>
        <w:t xml:space="preserve">the DRA or DRB (SFPUC or SFMTA) </w:t>
      </w:r>
      <w:r w:rsidRPr="002E79FD">
        <w:rPr>
          <w:rFonts w:asciiTheme="minorHAnsi" w:hAnsiTheme="minorHAnsi" w:cstheme="minorHAnsi"/>
          <w:sz w:val="22"/>
          <w:szCs w:val="22"/>
        </w:rPr>
        <w:t>if the team does not agree with the DRA or DRB ruling.</w:t>
      </w:r>
    </w:p>
    <w:p w14:paraId="1AF39355" w14:textId="553787E6" w:rsidR="00C70455" w:rsidRPr="002E79FD" w:rsidRDefault="00A46B18" w:rsidP="00C70455">
      <w:pPr>
        <w:pStyle w:val="ListParagraph"/>
        <w:numPr>
          <w:ilvl w:val="0"/>
          <w:numId w:val="27"/>
        </w:numPr>
        <w:ind w:left="720" w:hanging="180"/>
        <w:rPr>
          <w:rFonts w:asciiTheme="minorHAnsi" w:hAnsiTheme="minorHAnsi" w:cstheme="minorHAnsi"/>
          <w:sz w:val="22"/>
          <w:szCs w:val="22"/>
        </w:rPr>
      </w:pPr>
      <w:r>
        <w:rPr>
          <w:rFonts w:asciiTheme="minorHAnsi" w:hAnsiTheme="minorHAnsi" w:cstheme="minorHAnsi"/>
          <w:sz w:val="22"/>
          <w:szCs w:val="22"/>
        </w:rPr>
        <w:t>That</w:t>
      </w:r>
      <w:r w:rsidR="00C70455" w:rsidRPr="002E79FD">
        <w:rPr>
          <w:rFonts w:asciiTheme="minorHAnsi" w:hAnsiTheme="minorHAnsi" w:cstheme="minorHAnsi"/>
          <w:sz w:val="22"/>
          <w:szCs w:val="22"/>
        </w:rPr>
        <w:t xml:space="preserve"> </w:t>
      </w:r>
      <w:r>
        <w:rPr>
          <w:rFonts w:asciiTheme="minorHAnsi" w:hAnsiTheme="minorHAnsi" w:cstheme="minorHAnsi"/>
          <w:sz w:val="22"/>
          <w:szCs w:val="22"/>
        </w:rPr>
        <w:t>Twenty (20)</w:t>
      </w:r>
      <w:r w:rsidR="00C70455" w:rsidRPr="002E79FD">
        <w:rPr>
          <w:rFonts w:asciiTheme="minorHAnsi" w:hAnsiTheme="minorHAnsi" w:cstheme="minorHAnsi"/>
          <w:sz w:val="22"/>
          <w:szCs w:val="22"/>
        </w:rPr>
        <w:t xml:space="preserve"> days could be added to the NOPC resolution process on an issue that is being resolved through Facilitated Issue Resolution.</w:t>
      </w:r>
    </w:p>
    <w:p w14:paraId="3ABBAC10" w14:textId="084CDDEF" w:rsidR="00FD58D5" w:rsidRPr="002E79FD" w:rsidRDefault="00A46B18" w:rsidP="00C70455">
      <w:pPr>
        <w:pStyle w:val="ListParagraph"/>
        <w:numPr>
          <w:ilvl w:val="0"/>
          <w:numId w:val="27"/>
        </w:numPr>
        <w:ind w:left="720" w:hanging="180"/>
        <w:rPr>
          <w:rFonts w:asciiTheme="minorHAnsi" w:hAnsiTheme="minorHAnsi" w:cstheme="minorHAnsi"/>
          <w:sz w:val="22"/>
          <w:szCs w:val="22"/>
        </w:rPr>
      </w:pPr>
      <w:r>
        <w:rPr>
          <w:rFonts w:asciiTheme="minorHAnsi" w:hAnsiTheme="minorHAnsi" w:cstheme="minorHAnsi"/>
          <w:sz w:val="22"/>
          <w:szCs w:val="22"/>
        </w:rPr>
        <w:t xml:space="preserve">The </w:t>
      </w:r>
      <w:r w:rsidR="00C70455" w:rsidRPr="002E79FD">
        <w:rPr>
          <w:rFonts w:asciiTheme="minorHAnsi" w:hAnsiTheme="minorHAnsi" w:cstheme="minorHAnsi"/>
          <w:sz w:val="22"/>
          <w:szCs w:val="22"/>
        </w:rPr>
        <w:t xml:space="preserve">person conducting the Facilitated Issue Resolution </w:t>
      </w:r>
      <w:r>
        <w:rPr>
          <w:rFonts w:asciiTheme="minorHAnsi" w:hAnsiTheme="minorHAnsi" w:cstheme="minorHAnsi"/>
          <w:sz w:val="22"/>
          <w:szCs w:val="22"/>
        </w:rPr>
        <w:t>can</w:t>
      </w:r>
      <w:r w:rsidR="00C70455" w:rsidRPr="002E79FD">
        <w:rPr>
          <w:rFonts w:asciiTheme="minorHAnsi" w:hAnsiTheme="minorHAnsi" w:cstheme="minorHAnsi"/>
          <w:sz w:val="22"/>
          <w:szCs w:val="22"/>
        </w:rPr>
        <w:t xml:space="preserve"> either </w:t>
      </w:r>
      <w:r>
        <w:rPr>
          <w:rFonts w:asciiTheme="minorHAnsi" w:hAnsiTheme="minorHAnsi" w:cstheme="minorHAnsi"/>
          <w:sz w:val="22"/>
          <w:szCs w:val="22"/>
        </w:rPr>
        <w:t>be your</w:t>
      </w:r>
      <w:r w:rsidR="00C70455" w:rsidRPr="002E79FD">
        <w:rPr>
          <w:rFonts w:asciiTheme="minorHAnsi" w:hAnsiTheme="minorHAnsi" w:cstheme="minorHAnsi"/>
          <w:sz w:val="22"/>
          <w:szCs w:val="22"/>
        </w:rPr>
        <w:t xml:space="preserve"> Partnering Facilitator or a professional neutral with substantive knowledge in construction.</w:t>
      </w:r>
    </w:p>
    <w:p w14:paraId="665591DB" w14:textId="77777777" w:rsidR="00C70455" w:rsidRPr="002E79FD" w:rsidRDefault="00C70455" w:rsidP="00C70455">
      <w:pPr>
        <w:pStyle w:val="ListParagraph"/>
        <w:rPr>
          <w:rFonts w:asciiTheme="minorHAnsi" w:hAnsiTheme="minorHAnsi" w:cstheme="minorHAnsi"/>
          <w:sz w:val="22"/>
          <w:szCs w:val="22"/>
        </w:rPr>
      </w:pPr>
    </w:p>
    <w:p w14:paraId="7518B468" w14:textId="6993FE81" w:rsidR="00C70455" w:rsidRPr="002E79FD" w:rsidRDefault="00C70455" w:rsidP="00C70455">
      <w:pPr>
        <w:pStyle w:val="ListParagraph"/>
        <w:numPr>
          <w:ilvl w:val="1"/>
          <w:numId w:val="28"/>
        </w:numPr>
        <w:ind w:left="540" w:hanging="540"/>
        <w:rPr>
          <w:rFonts w:asciiTheme="minorHAnsi" w:hAnsiTheme="minorHAnsi" w:cstheme="minorHAnsi"/>
          <w:sz w:val="22"/>
          <w:szCs w:val="22"/>
        </w:rPr>
      </w:pPr>
      <w:r w:rsidRPr="002E79FD">
        <w:rPr>
          <w:rFonts w:asciiTheme="minorHAnsi" w:hAnsiTheme="minorHAnsi" w:cstheme="minorHAnsi"/>
          <w:sz w:val="22"/>
          <w:szCs w:val="22"/>
        </w:rPr>
        <w:t>The subcommittee approved PEP 1.4.2</w:t>
      </w:r>
      <w:r w:rsidR="00B020D9">
        <w:rPr>
          <w:rFonts w:asciiTheme="minorHAnsi" w:hAnsiTheme="minorHAnsi" w:cstheme="minorHAnsi"/>
          <w:sz w:val="22"/>
          <w:szCs w:val="22"/>
        </w:rPr>
        <w:t>-</w:t>
      </w:r>
      <w:r w:rsidRPr="002E79FD">
        <w:rPr>
          <w:rFonts w:asciiTheme="minorHAnsi" w:hAnsiTheme="minorHAnsi" w:cstheme="minorHAnsi"/>
          <w:sz w:val="22"/>
          <w:szCs w:val="22"/>
        </w:rPr>
        <w:t>Interdepartmental Project MOUs and will present the signed PEP to the Steering Committee on June 28</w:t>
      </w:r>
      <w:r w:rsidRPr="002E79FD">
        <w:rPr>
          <w:rFonts w:asciiTheme="minorHAnsi" w:hAnsiTheme="minorHAnsi" w:cstheme="minorHAnsi"/>
          <w:sz w:val="22"/>
          <w:szCs w:val="22"/>
          <w:vertAlign w:val="superscript"/>
        </w:rPr>
        <w:t>th</w:t>
      </w:r>
      <w:r w:rsidRPr="002E79FD">
        <w:rPr>
          <w:rFonts w:asciiTheme="minorHAnsi" w:hAnsiTheme="minorHAnsi" w:cstheme="minorHAnsi"/>
          <w:sz w:val="22"/>
          <w:szCs w:val="22"/>
        </w:rPr>
        <w:t>.  In the PEP (and future MOUs), we agreed:</w:t>
      </w:r>
    </w:p>
    <w:p w14:paraId="4FCDF783" w14:textId="77777777" w:rsidR="00C70455" w:rsidRPr="002E79FD" w:rsidRDefault="00C70455" w:rsidP="00C70455">
      <w:pPr>
        <w:pStyle w:val="ListParagraph"/>
        <w:numPr>
          <w:ilvl w:val="0"/>
          <w:numId w:val="26"/>
        </w:numPr>
        <w:ind w:left="720" w:hanging="180"/>
        <w:rPr>
          <w:rFonts w:asciiTheme="minorHAnsi" w:hAnsiTheme="minorHAnsi" w:cstheme="minorHAnsi"/>
          <w:sz w:val="22"/>
          <w:szCs w:val="22"/>
        </w:rPr>
      </w:pPr>
      <w:r w:rsidRPr="002E79FD">
        <w:rPr>
          <w:rFonts w:asciiTheme="minorHAnsi" w:hAnsiTheme="minorHAnsi" w:cstheme="minorHAnsi"/>
          <w:sz w:val="22"/>
          <w:szCs w:val="22"/>
        </w:rPr>
        <w:t xml:space="preserve">The Lead Agency will be identified.  </w:t>
      </w:r>
    </w:p>
    <w:p w14:paraId="2B9D2EA3" w14:textId="77777777" w:rsidR="00C70455" w:rsidRPr="002E79FD" w:rsidRDefault="00C70455" w:rsidP="00C70455">
      <w:pPr>
        <w:pStyle w:val="ListParagraph"/>
        <w:numPr>
          <w:ilvl w:val="0"/>
          <w:numId w:val="26"/>
        </w:numPr>
        <w:ind w:left="720" w:hanging="180"/>
        <w:rPr>
          <w:rFonts w:asciiTheme="minorHAnsi" w:hAnsiTheme="minorHAnsi" w:cstheme="minorHAnsi"/>
          <w:sz w:val="22"/>
          <w:szCs w:val="22"/>
        </w:rPr>
      </w:pPr>
      <w:r w:rsidRPr="002E79FD">
        <w:rPr>
          <w:rFonts w:asciiTheme="minorHAnsi" w:hAnsiTheme="minorHAnsi" w:cstheme="minorHAnsi"/>
          <w:sz w:val="22"/>
          <w:szCs w:val="22"/>
        </w:rPr>
        <w:t>The Partnering processes and procedures of the Lead Agency would be used.</w:t>
      </w:r>
    </w:p>
    <w:p w14:paraId="4812F915" w14:textId="77777777" w:rsidR="00C70455" w:rsidRPr="002E79FD" w:rsidRDefault="00C70455" w:rsidP="00C70455">
      <w:pPr>
        <w:pStyle w:val="ListParagraph"/>
        <w:numPr>
          <w:ilvl w:val="0"/>
          <w:numId w:val="26"/>
        </w:numPr>
        <w:ind w:left="720" w:hanging="180"/>
        <w:rPr>
          <w:rFonts w:asciiTheme="minorHAnsi" w:hAnsiTheme="minorHAnsi" w:cstheme="minorHAnsi"/>
          <w:sz w:val="22"/>
          <w:szCs w:val="22"/>
        </w:rPr>
      </w:pPr>
      <w:r w:rsidRPr="002E79FD">
        <w:rPr>
          <w:rFonts w:asciiTheme="minorHAnsi" w:hAnsiTheme="minorHAnsi" w:cstheme="minorHAnsi"/>
          <w:sz w:val="22"/>
          <w:szCs w:val="22"/>
        </w:rPr>
        <w:t>The Interdepartmental MOUs would include reference to the issue resolution process contained in the updated Partnering Field Guide.</w:t>
      </w:r>
    </w:p>
    <w:p w14:paraId="2F81BC0C" w14:textId="77777777" w:rsidR="00A400EF" w:rsidRPr="002E79FD" w:rsidRDefault="00A400EF" w:rsidP="00A400EF">
      <w:pPr>
        <w:ind w:left="540" w:hanging="540"/>
        <w:rPr>
          <w:rFonts w:asciiTheme="minorHAnsi" w:hAnsiTheme="minorHAnsi" w:cstheme="minorHAnsi"/>
          <w:sz w:val="22"/>
          <w:szCs w:val="22"/>
        </w:rPr>
      </w:pPr>
    </w:p>
    <w:p w14:paraId="183544ED" w14:textId="6BD462D8" w:rsidR="0015115B" w:rsidRPr="002E79FD" w:rsidRDefault="00B436FE" w:rsidP="00701C67">
      <w:pPr>
        <w:ind w:left="540" w:right="-90" w:hanging="540"/>
        <w:rPr>
          <w:rFonts w:asciiTheme="minorHAnsi" w:hAnsiTheme="minorHAnsi" w:cstheme="minorHAnsi"/>
          <w:sz w:val="22"/>
          <w:szCs w:val="22"/>
        </w:rPr>
      </w:pPr>
      <w:r w:rsidRPr="002E79FD">
        <w:rPr>
          <w:rFonts w:asciiTheme="minorHAnsi" w:hAnsiTheme="minorHAnsi" w:cstheme="minorHAnsi"/>
          <w:sz w:val="22"/>
          <w:szCs w:val="22"/>
        </w:rPr>
        <w:t>3</w:t>
      </w:r>
      <w:r w:rsidR="00A400EF" w:rsidRPr="002E79FD">
        <w:rPr>
          <w:rFonts w:asciiTheme="minorHAnsi" w:hAnsiTheme="minorHAnsi" w:cstheme="minorHAnsi"/>
          <w:sz w:val="22"/>
          <w:szCs w:val="22"/>
        </w:rPr>
        <w:t>.1</w:t>
      </w:r>
      <w:r w:rsidR="00A400EF" w:rsidRPr="002E79FD">
        <w:rPr>
          <w:rFonts w:asciiTheme="minorHAnsi" w:hAnsiTheme="minorHAnsi" w:cstheme="minorHAnsi"/>
          <w:sz w:val="22"/>
          <w:szCs w:val="22"/>
        </w:rPr>
        <w:tab/>
      </w:r>
      <w:r w:rsidR="000778E8" w:rsidRPr="002E79FD">
        <w:rPr>
          <w:rFonts w:asciiTheme="minorHAnsi" w:hAnsiTheme="minorHAnsi" w:cstheme="minorHAnsi"/>
          <w:sz w:val="22"/>
          <w:szCs w:val="22"/>
        </w:rPr>
        <w:t>The subcommittee discussed PEP 1.4.1</w:t>
      </w:r>
      <w:r w:rsidR="00B020D9">
        <w:rPr>
          <w:rFonts w:asciiTheme="minorHAnsi" w:hAnsiTheme="minorHAnsi" w:cstheme="minorHAnsi"/>
          <w:sz w:val="22"/>
          <w:szCs w:val="22"/>
        </w:rPr>
        <w:t>-</w:t>
      </w:r>
      <w:r w:rsidR="000778E8" w:rsidRPr="002E79FD">
        <w:rPr>
          <w:rFonts w:asciiTheme="minorHAnsi" w:hAnsiTheme="minorHAnsi" w:cstheme="minorHAnsi"/>
          <w:sz w:val="22"/>
          <w:szCs w:val="22"/>
        </w:rPr>
        <w:t xml:space="preserve">Interdepartmental Issue Resolution and </w:t>
      </w:r>
      <w:r w:rsidR="0040208D">
        <w:rPr>
          <w:rFonts w:asciiTheme="minorHAnsi" w:hAnsiTheme="minorHAnsi" w:cstheme="minorHAnsi"/>
          <w:sz w:val="22"/>
          <w:szCs w:val="22"/>
        </w:rPr>
        <w:t xml:space="preserve">would like additional time to </w:t>
      </w:r>
      <w:r w:rsidR="000778E8" w:rsidRPr="002E79FD">
        <w:rPr>
          <w:rFonts w:asciiTheme="minorHAnsi" w:hAnsiTheme="minorHAnsi" w:cstheme="minorHAnsi"/>
          <w:sz w:val="22"/>
          <w:szCs w:val="22"/>
        </w:rPr>
        <w:t>simplify the Interdepartmental Resolution Ladder and develop recommended policies and procedures</w:t>
      </w:r>
      <w:r w:rsidR="00B020D9">
        <w:rPr>
          <w:rFonts w:asciiTheme="minorHAnsi" w:hAnsiTheme="minorHAnsi" w:cstheme="minorHAnsi"/>
          <w:sz w:val="22"/>
          <w:szCs w:val="22"/>
        </w:rPr>
        <w:t>.</w:t>
      </w:r>
    </w:p>
    <w:p w14:paraId="40B13397" w14:textId="2BAB31DB" w:rsidR="0022754A" w:rsidRPr="002E79FD" w:rsidRDefault="0022754A" w:rsidP="00A400EF">
      <w:pPr>
        <w:ind w:left="540" w:hanging="540"/>
        <w:rPr>
          <w:rFonts w:asciiTheme="minorHAnsi" w:hAnsiTheme="minorHAnsi" w:cstheme="minorHAnsi"/>
          <w:sz w:val="22"/>
          <w:szCs w:val="22"/>
        </w:rPr>
      </w:pPr>
    </w:p>
    <w:p w14:paraId="6B809530" w14:textId="7623D9C1" w:rsidR="00760377" w:rsidRPr="002E79FD" w:rsidRDefault="00760377" w:rsidP="00760377">
      <w:pPr>
        <w:rPr>
          <w:rFonts w:asciiTheme="minorHAnsi" w:hAnsiTheme="minorHAnsi" w:cstheme="minorHAnsi"/>
        </w:rPr>
      </w:pPr>
    </w:p>
    <w:p w14:paraId="44FE9ECC" w14:textId="7D2A274B" w:rsidR="009515DB" w:rsidRPr="002E79FD" w:rsidRDefault="00D5102B" w:rsidP="009515DB">
      <w:pPr>
        <w:rPr>
          <w:rFonts w:asciiTheme="minorHAnsi" w:hAnsiTheme="minorHAnsi" w:cstheme="minorHAnsi"/>
          <w:szCs w:val="22"/>
        </w:rPr>
      </w:pPr>
      <w:r w:rsidRPr="002E79FD">
        <w:rPr>
          <w:rFonts w:asciiTheme="minorHAnsi" w:hAnsiTheme="minorHAnsi" w:cstheme="minorHAnsi"/>
          <w:szCs w:val="22"/>
        </w:rPr>
        <w:t>EDUCATION AND TRAINING</w:t>
      </w:r>
      <w:r w:rsidR="009515DB" w:rsidRPr="002E79FD">
        <w:rPr>
          <w:rFonts w:asciiTheme="minorHAnsi" w:hAnsiTheme="minorHAnsi" w:cstheme="minorHAnsi"/>
          <w:szCs w:val="22"/>
        </w:rPr>
        <w:t xml:space="preserve"> </w:t>
      </w:r>
      <w:r w:rsidR="00B436FE" w:rsidRPr="002E79FD">
        <w:rPr>
          <w:rFonts w:asciiTheme="minorHAnsi" w:hAnsiTheme="minorHAnsi" w:cstheme="minorHAnsi"/>
          <w:szCs w:val="22"/>
        </w:rPr>
        <w:t xml:space="preserve">SUBCOMMITTEE </w:t>
      </w:r>
      <w:r w:rsidR="009515DB" w:rsidRPr="002E79FD">
        <w:rPr>
          <w:rFonts w:asciiTheme="minorHAnsi" w:hAnsiTheme="minorHAnsi" w:cstheme="minorHAnsi"/>
          <w:szCs w:val="22"/>
        </w:rPr>
        <w:t>FOLLOW-UP MEETINGS</w:t>
      </w:r>
    </w:p>
    <w:p w14:paraId="76323462" w14:textId="77777777" w:rsidR="009515DB" w:rsidRPr="002E79FD" w:rsidRDefault="009515DB" w:rsidP="009515DB">
      <w:pPr>
        <w:rPr>
          <w:rFonts w:asciiTheme="minorHAnsi" w:hAnsiTheme="minorHAnsi" w:cstheme="minorHAnsi"/>
          <w:sz w:val="22"/>
          <w:szCs w:val="22"/>
        </w:rPr>
      </w:pPr>
      <w:r w:rsidRPr="002E79FD">
        <w:rPr>
          <w:rFonts w:asciiTheme="minorHAnsi" w:hAnsiTheme="minorHAnsi" w:cstheme="minorHAnsi"/>
          <w:sz w:val="22"/>
          <w:szCs w:val="22"/>
        </w:rPr>
        <w:t>Our next face-to-face meetings will be held:</w:t>
      </w:r>
    </w:p>
    <w:p w14:paraId="754E939E" w14:textId="40F3CC96" w:rsidR="006068EA" w:rsidRPr="002E79FD" w:rsidRDefault="00B9052F" w:rsidP="006068EA">
      <w:pPr>
        <w:pStyle w:val="ListParagraph"/>
        <w:numPr>
          <w:ilvl w:val="0"/>
          <w:numId w:val="21"/>
        </w:numPr>
        <w:rPr>
          <w:rFonts w:asciiTheme="minorHAnsi" w:hAnsiTheme="minorHAnsi" w:cstheme="minorHAnsi"/>
          <w:b/>
          <w:sz w:val="22"/>
          <w:szCs w:val="22"/>
        </w:rPr>
      </w:pPr>
      <w:r w:rsidRPr="002E79FD">
        <w:rPr>
          <w:rFonts w:asciiTheme="minorHAnsi" w:hAnsiTheme="minorHAnsi" w:cstheme="minorHAnsi"/>
          <w:b/>
          <w:sz w:val="22"/>
          <w:szCs w:val="22"/>
        </w:rPr>
        <w:t xml:space="preserve">Monday </w:t>
      </w:r>
      <w:r w:rsidR="006068EA" w:rsidRPr="002E79FD">
        <w:rPr>
          <w:rFonts w:asciiTheme="minorHAnsi" w:hAnsiTheme="minorHAnsi" w:cstheme="minorHAnsi"/>
          <w:b/>
          <w:sz w:val="22"/>
          <w:szCs w:val="22"/>
        </w:rPr>
        <w:t xml:space="preserve">August </w:t>
      </w:r>
      <w:r w:rsidRPr="002E79FD">
        <w:rPr>
          <w:rFonts w:asciiTheme="minorHAnsi" w:hAnsiTheme="minorHAnsi" w:cstheme="minorHAnsi"/>
          <w:b/>
          <w:sz w:val="22"/>
          <w:szCs w:val="22"/>
        </w:rPr>
        <w:t>7</w:t>
      </w:r>
      <w:r w:rsidR="006068EA" w:rsidRPr="002E79FD">
        <w:rPr>
          <w:rFonts w:asciiTheme="minorHAnsi" w:hAnsiTheme="minorHAnsi" w:cstheme="minorHAnsi"/>
          <w:b/>
          <w:sz w:val="22"/>
          <w:szCs w:val="22"/>
        </w:rPr>
        <w:t xml:space="preserve">, 2017 9am – 10:30am </w:t>
      </w:r>
      <w:r w:rsidR="00102F38" w:rsidRPr="002E79FD">
        <w:rPr>
          <w:rFonts w:asciiTheme="minorHAnsi" w:hAnsiTheme="minorHAnsi" w:cstheme="minorHAnsi"/>
          <w:b/>
          <w:sz w:val="22"/>
          <w:szCs w:val="22"/>
        </w:rPr>
        <w:t>–</w:t>
      </w:r>
      <w:r w:rsidR="006068EA" w:rsidRPr="002E79FD">
        <w:rPr>
          <w:rFonts w:asciiTheme="minorHAnsi" w:hAnsiTheme="minorHAnsi" w:cstheme="minorHAnsi"/>
          <w:b/>
          <w:sz w:val="22"/>
          <w:szCs w:val="22"/>
        </w:rPr>
        <w:t xml:space="preserve"> SFMTA</w:t>
      </w:r>
      <w:r w:rsidR="00102F38" w:rsidRPr="002E79FD">
        <w:rPr>
          <w:rFonts w:asciiTheme="minorHAnsi" w:hAnsiTheme="minorHAnsi" w:cstheme="minorHAnsi"/>
          <w:b/>
          <w:sz w:val="22"/>
          <w:szCs w:val="22"/>
        </w:rPr>
        <w:t xml:space="preserve"> – 3</w:t>
      </w:r>
      <w:r w:rsidR="00102F38" w:rsidRPr="002E79FD">
        <w:rPr>
          <w:rFonts w:asciiTheme="minorHAnsi" w:hAnsiTheme="minorHAnsi" w:cstheme="minorHAnsi"/>
          <w:b/>
          <w:sz w:val="22"/>
          <w:szCs w:val="22"/>
          <w:vertAlign w:val="superscript"/>
        </w:rPr>
        <w:t>rd</w:t>
      </w:r>
      <w:r w:rsidR="00102F38" w:rsidRPr="002E79FD">
        <w:rPr>
          <w:rFonts w:asciiTheme="minorHAnsi" w:hAnsiTheme="minorHAnsi" w:cstheme="minorHAnsi"/>
          <w:b/>
          <w:sz w:val="22"/>
          <w:szCs w:val="22"/>
        </w:rPr>
        <w:t xml:space="preserve"> Floor North Beach Conference Room</w:t>
      </w:r>
    </w:p>
    <w:p w14:paraId="62821D24" w14:textId="78674BE0" w:rsidR="006068EA" w:rsidRPr="002E79FD" w:rsidRDefault="006068EA" w:rsidP="006068EA">
      <w:pPr>
        <w:pStyle w:val="ListParagraph"/>
        <w:numPr>
          <w:ilvl w:val="0"/>
          <w:numId w:val="21"/>
        </w:numPr>
        <w:rPr>
          <w:rFonts w:asciiTheme="minorHAnsi" w:hAnsiTheme="minorHAnsi" w:cstheme="minorHAnsi"/>
          <w:sz w:val="22"/>
          <w:szCs w:val="22"/>
        </w:rPr>
      </w:pPr>
      <w:r w:rsidRPr="002E79FD">
        <w:rPr>
          <w:rFonts w:asciiTheme="minorHAnsi" w:hAnsiTheme="minorHAnsi" w:cstheme="minorHAnsi"/>
          <w:sz w:val="22"/>
          <w:szCs w:val="22"/>
        </w:rPr>
        <w:t xml:space="preserve">Tuesday September 26, 2017 2-3:30pm </w:t>
      </w:r>
      <w:r w:rsidR="00102F38" w:rsidRPr="002E79FD">
        <w:rPr>
          <w:rFonts w:asciiTheme="minorHAnsi" w:hAnsiTheme="minorHAnsi" w:cstheme="minorHAnsi"/>
          <w:sz w:val="22"/>
          <w:szCs w:val="22"/>
        </w:rPr>
        <w:t>–</w:t>
      </w:r>
      <w:r w:rsidRPr="002E79FD">
        <w:rPr>
          <w:rFonts w:asciiTheme="minorHAnsi" w:hAnsiTheme="minorHAnsi" w:cstheme="minorHAnsi"/>
          <w:sz w:val="22"/>
          <w:szCs w:val="22"/>
        </w:rPr>
        <w:t xml:space="preserve"> SFMTA</w:t>
      </w:r>
      <w:r w:rsidR="00102F38" w:rsidRPr="002E79FD">
        <w:rPr>
          <w:rFonts w:asciiTheme="minorHAnsi" w:hAnsiTheme="minorHAnsi" w:cstheme="minorHAnsi"/>
          <w:sz w:val="22"/>
          <w:szCs w:val="22"/>
        </w:rPr>
        <w:t xml:space="preserve"> – 3</w:t>
      </w:r>
      <w:r w:rsidR="00102F38" w:rsidRPr="002E79FD">
        <w:rPr>
          <w:rFonts w:asciiTheme="minorHAnsi" w:hAnsiTheme="minorHAnsi" w:cstheme="minorHAnsi"/>
          <w:sz w:val="22"/>
          <w:szCs w:val="22"/>
          <w:vertAlign w:val="superscript"/>
        </w:rPr>
        <w:t>rd</w:t>
      </w:r>
      <w:r w:rsidR="00102F38" w:rsidRPr="002E79FD">
        <w:rPr>
          <w:rFonts w:asciiTheme="minorHAnsi" w:hAnsiTheme="minorHAnsi" w:cstheme="minorHAnsi"/>
          <w:sz w:val="22"/>
          <w:szCs w:val="22"/>
        </w:rPr>
        <w:t xml:space="preserve"> Floor Civic Center Conference Room</w:t>
      </w:r>
    </w:p>
    <w:p w14:paraId="34A4DAF3" w14:textId="2BF8E3BF" w:rsidR="006068EA" w:rsidRPr="002E79FD" w:rsidRDefault="006068EA" w:rsidP="006068EA">
      <w:pPr>
        <w:pStyle w:val="ListParagraph"/>
        <w:numPr>
          <w:ilvl w:val="0"/>
          <w:numId w:val="21"/>
        </w:numPr>
        <w:rPr>
          <w:rFonts w:asciiTheme="minorHAnsi" w:hAnsiTheme="minorHAnsi" w:cstheme="minorHAnsi"/>
          <w:sz w:val="22"/>
          <w:szCs w:val="22"/>
        </w:rPr>
      </w:pPr>
      <w:r w:rsidRPr="002E79FD">
        <w:rPr>
          <w:rFonts w:asciiTheme="minorHAnsi" w:hAnsiTheme="minorHAnsi" w:cstheme="minorHAnsi"/>
          <w:sz w:val="22"/>
          <w:szCs w:val="22"/>
        </w:rPr>
        <w:t xml:space="preserve">Friday December 8, 2017 1-2:30pm </w:t>
      </w:r>
      <w:r w:rsidR="00102F38" w:rsidRPr="002E79FD">
        <w:rPr>
          <w:rFonts w:asciiTheme="minorHAnsi" w:hAnsiTheme="minorHAnsi" w:cstheme="minorHAnsi"/>
          <w:sz w:val="22"/>
          <w:szCs w:val="22"/>
        </w:rPr>
        <w:t>–</w:t>
      </w:r>
      <w:r w:rsidRPr="002E79FD">
        <w:rPr>
          <w:rFonts w:asciiTheme="minorHAnsi" w:hAnsiTheme="minorHAnsi" w:cstheme="minorHAnsi"/>
          <w:sz w:val="22"/>
          <w:szCs w:val="22"/>
        </w:rPr>
        <w:t xml:space="preserve"> SFMTA</w:t>
      </w:r>
      <w:r w:rsidR="00102F38" w:rsidRPr="002E79FD">
        <w:rPr>
          <w:rFonts w:asciiTheme="minorHAnsi" w:hAnsiTheme="minorHAnsi" w:cstheme="minorHAnsi"/>
          <w:sz w:val="22"/>
          <w:szCs w:val="22"/>
        </w:rPr>
        <w:t xml:space="preserve"> – 3</w:t>
      </w:r>
      <w:r w:rsidR="00102F38" w:rsidRPr="002E79FD">
        <w:rPr>
          <w:rFonts w:asciiTheme="minorHAnsi" w:hAnsiTheme="minorHAnsi" w:cstheme="minorHAnsi"/>
          <w:sz w:val="22"/>
          <w:szCs w:val="22"/>
          <w:vertAlign w:val="superscript"/>
        </w:rPr>
        <w:t>rd</w:t>
      </w:r>
      <w:r w:rsidR="00102F38" w:rsidRPr="002E79FD">
        <w:rPr>
          <w:rFonts w:asciiTheme="minorHAnsi" w:hAnsiTheme="minorHAnsi" w:cstheme="minorHAnsi"/>
          <w:sz w:val="22"/>
          <w:szCs w:val="22"/>
        </w:rPr>
        <w:t xml:space="preserve"> Floor Civic Center Conference Room</w:t>
      </w:r>
    </w:p>
    <w:p w14:paraId="2CD6E12E" w14:textId="77777777" w:rsidR="006068EA" w:rsidRPr="002E79FD" w:rsidRDefault="006068EA" w:rsidP="008B7337">
      <w:pPr>
        <w:rPr>
          <w:rFonts w:asciiTheme="minorHAnsi" w:hAnsiTheme="minorHAnsi" w:cstheme="minorHAnsi"/>
        </w:rPr>
      </w:pPr>
    </w:p>
    <w:p w14:paraId="1DFE56F4" w14:textId="3D7D6ED3" w:rsidR="006068EA" w:rsidRPr="002E79FD" w:rsidRDefault="006068EA" w:rsidP="008B7337">
      <w:pPr>
        <w:rPr>
          <w:rFonts w:asciiTheme="minorHAnsi" w:hAnsiTheme="minorHAnsi" w:cstheme="minorHAnsi"/>
        </w:rPr>
      </w:pPr>
    </w:p>
    <w:p w14:paraId="10115C36" w14:textId="1E8797E1" w:rsidR="001A366F" w:rsidRDefault="001A366F" w:rsidP="008B7337">
      <w:pPr>
        <w:rPr>
          <w:rFonts w:asciiTheme="minorHAnsi" w:hAnsiTheme="minorHAnsi" w:cstheme="minorHAnsi"/>
        </w:rPr>
      </w:pPr>
    </w:p>
    <w:p w14:paraId="52DA4E01" w14:textId="77777777" w:rsidR="0040208D" w:rsidRPr="002E79FD" w:rsidRDefault="0040208D" w:rsidP="008B7337">
      <w:pPr>
        <w:rPr>
          <w:rFonts w:asciiTheme="minorHAnsi" w:hAnsiTheme="minorHAnsi" w:cstheme="minorHAnsi"/>
        </w:rPr>
      </w:pPr>
    </w:p>
    <w:p w14:paraId="3FB46D06" w14:textId="7B987165" w:rsidR="001A366F" w:rsidRPr="002E79FD" w:rsidRDefault="001A366F" w:rsidP="008B7337">
      <w:pPr>
        <w:rPr>
          <w:rFonts w:asciiTheme="minorHAnsi" w:hAnsiTheme="minorHAnsi" w:cstheme="minorHAnsi"/>
        </w:rPr>
      </w:pPr>
    </w:p>
    <w:p w14:paraId="4A61564E" w14:textId="429A05E2" w:rsidR="0040208D" w:rsidRDefault="0040208D" w:rsidP="009B1105">
      <w:pPr>
        <w:pStyle w:val="ListParagraph"/>
        <w:ind w:left="0"/>
        <w:rPr>
          <w:rFonts w:asciiTheme="minorHAnsi" w:eastAsiaTheme="minorHAnsi" w:hAnsiTheme="minorHAnsi" w:cstheme="minorHAnsi"/>
          <w:szCs w:val="24"/>
        </w:rPr>
      </w:pPr>
      <w:r>
        <w:rPr>
          <w:rFonts w:asciiTheme="minorHAnsi" w:eastAsiaTheme="minorHAnsi" w:hAnsiTheme="minorHAnsi" w:cstheme="minorHAnsi"/>
          <w:szCs w:val="24"/>
        </w:rPr>
        <w:lastRenderedPageBreak/>
        <w:t>PEP 1.2.4 Integrated Dispute System – for Signature</w:t>
      </w:r>
    </w:p>
    <w:p w14:paraId="65774EA3" w14:textId="74C3CECC" w:rsidR="0040208D" w:rsidRPr="002E79FD" w:rsidRDefault="0040208D" w:rsidP="0040208D">
      <w:pPr>
        <w:rPr>
          <w:rFonts w:asciiTheme="minorHAnsi" w:hAnsiTheme="minorHAnsi" w:cstheme="minorHAnsi"/>
        </w:rPr>
      </w:pPr>
    </w:p>
    <w:tbl>
      <w:tblPr>
        <w:tblStyle w:val="TableGrid"/>
        <w:tblW w:w="9715" w:type="dxa"/>
        <w:tblLook w:val="04A0" w:firstRow="1" w:lastRow="0" w:firstColumn="1" w:lastColumn="0" w:noHBand="0" w:noVBand="1"/>
      </w:tblPr>
      <w:tblGrid>
        <w:gridCol w:w="9715"/>
      </w:tblGrid>
      <w:tr w:rsidR="0040208D" w:rsidRPr="002E79FD" w14:paraId="72D4C0C7" w14:textId="77777777" w:rsidTr="004A7A36">
        <w:tc>
          <w:tcPr>
            <w:tcW w:w="9715" w:type="dxa"/>
            <w:shd w:val="clear" w:color="auto" w:fill="D9D9D9" w:themeFill="background1" w:themeFillShade="D9"/>
          </w:tcPr>
          <w:p w14:paraId="2D10AC31" w14:textId="77777777" w:rsidR="0040208D" w:rsidRPr="002E79FD" w:rsidRDefault="0040208D" w:rsidP="004A7A36">
            <w:pPr>
              <w:rPr>
                <w:rFonts w:asciiTheme="minorHAnsi" w:hAnsiTheme="minorHAnsi" w:cstheme="minorHAnsi"/>
                <w:b/>
                <w:sz w:val="28"/>
              </w:rPr>
            </w:pPr>
            <w:r w:rsidRPr="002E79FD">
              <w:rPr>
                <w:rFonts w:asciiTheme="minorHAnsi" w:hAnsiTheme="minorHAnsi" w:cstheme="minorHAnsi"/>
                <w:b/>
                <w:sz w:val="28"/>
              </w:rPr>
              <w:t>Success Factor 1.0: Education and Training</w:t>
            </w:r>
          </w:p>
          <w:p w14:paraId="73AA99A2" w14:textId="77777777" w:rsidR="0040208D" w:rsidRPr="002E79FD" w:rsidRDefault="0040208D" w:rsidP="004A7A36">
            <w:pPr>
              <w:rPr>
                <w:rFonts w:asciiTheme="minorHAnsi" w:hAnsiTheme="minorHAnsi" w:cstheme="minorHAnsi"/>
                <w:b/>
              </w:rPr>
            </w:pPr>
            <w:r w:rsidRPr="002E79FD">
              <w:rPr>
                <w:rFonts w:asciiTheme="minorHAnsi" w:hAnsiTheme="minorHAnsi" w:cstheme="minorHAnsi"/>
                <w:b/>
              </w:rPr>
              <w:t>Issue 1.2.4 Integrated Dispute System</w:t>
            </w:r>
          </w:p>
        </w:tc>
      </w:tr>
      <w:tr w:rsidR="0040208D" w:rsidRPr="002E79FD" w14:paraId="345D02B6" w14:textId="77777777" w:rsidTr="004A7A36">
        <w:tc>
          <w:tcPr>
            <w:tcW w:w="9715" w:type="dxa"/>
            <w:tcBorders>
              <w:bottom w:val="single" w:sz="4" w:space="0" w:color="auto"/>
            </w:tcBorders>
          </w:tcPr>
          <w:p w14:paraId="66F485E8" w14:textId="77777777" w:rsidR="0040208D" w:rsidRPr="002E79FD" w:rsidRDefault="0040208D" w:rsidP="004A7A36">
            <w:pPr>
              <w:rPr>
                <w:rFonts w:asciiTheme="minorHAnsi" w:eastAsia="Times New Roman" w:hAnsiTheme="minorHAnsi" w:cstheme="minorHAnsi"/>
                <w:b/>
                <w:sz w:val="28"/>
              </w:rPr>
            </w:pPr>
            <w:r w:rsidRPr="002E79FD">
              <w:rPr>
                <w:rFonts w:asciiTheme="minorHAnsi" w:eastAsia="Times New Roman" w:hAnsiTheme="minorHAnsi" w:cstheme="minorHAnsi"/>
                <w:b/>
                <w:sz w:val="28"/>
              </w:rPr>
              <w:t>Problem Statement and Current Practice</w:t>
            </w:r>
          </w:p>
          <w:p w14:paraId="4DC1F99C" w14:textId="77777777" w:rsidR="0040208D" w:rsidRPr="002E79FD" w:rsidRDefault="0040208D" w:rsidP="004A7A36">
            <w:pPr>
              <w:rPr>
                <w:rFonts w:asciiTheme="minorHAnsi" w:hAnsiTheme="minorHAnsi" w:cstheme="minorHAnsi"/>
                <w:sz w:val="22"/>
              </w:rPr>
            </w:pPr>
            <w:r w:rsidRPr="002E79FD">
              <w:rPr>
                <w:rFonts w:asciiTheme="minorHAnsi" w:hAnsiTheme="minorHAnsi" w:cstheme="minorHAnsi"/>
                <w:sz w:val="22"/>
              </w:rPr>
              <w:t xml:space="preserve">Currently, each Department handles dispute resolution and claims prevention differently. Contractors and City Staff do not know what issue resolution tools are at the project team’s disposal from the outset of the project and when they can and should use them.  </w:t>
            </w:r>
          </w:p>
          <w:p w14:paraId="2591B7D4" w14:textId="77777777" w:rsidR="0040208D" w:rsidRPr="002E79FD" w:rsidRDefault="0040208D" w:rsidP="004A7A36">
            <w:pPr>
              <w:pStyle w:val="ListParagraph"/>
              <w:numPr>
                <w:ilvl w:val="0"/>
                <w:numId w:val="30"/>
              </w:numPr>
              <w:ind w:left="157" w:hanging="157"/>
              <w:rPr>
                <w:rFonts w:asciiTheme="minorHAnsi" w:hAnsiTheme="minorHAnsi" w:cstheme="minorHAnsi"/>
                <w:sz w:val="22"/>
              </w:rPr>
            </w:pPr>
            <w:r w:rsidRPr="002E79FD">
              <w:rPr>
                <w:rFonts w:asciiTheme="minorHAnsi" w:hAnsiTheme="minorHAnsi" w:cstheme="minorHAnsi"/>
                <w:sz w:val="22"/>
              </w:rPr>
              <w:t>How can we develop an integrated dispute system so the Issue Resolution Ladder process is directly linked to claims resolution and ultimately, claims prevention?</w:t>
            </w:r>
          </w:p>
          <w:p w14:paraId="624617E8" w14:textId="77777777" w:rsidR="0040208D" w:rsidRPr="002E79FD" w:rsidRDefault="0040208D" w:rsidP="004A7A36">
            <w:pPr>
              <w:pStyle w:val="ListParagraph"/>
              <w:numPr>
                <w:ilvl w:val="0"/>
                <w:numId w:val="30"/>
              </w:numPr>
              <w:ind w:left="157" w:hanging="157"/>
              <w:rPr>
                <w:rFonts w:asciiTheme="minorHAnsi" w:hAnsiTheme="minorHAnsi" w:cstheme="minorHAnsi"/>
                <w:sz w:val="22"/>
              </w:rPr>
            </w:pPr>
            <w:r w:rsidRPr="002E79FD">
              <w:rPr>
                <w:rFonts w:asciiTheme="minorHAnsi" w:hAnsiTheme="minorHAnsi" w:cstheme="minorHAnsi"/>
                <w:sz w:val="22"/>
              </w:rPr>
              <w:t>How can we ensure that the Integrated Dispute System is flexible enough that each Department can determine which elements it needs based on the size and complexity of its projects?</w:t>
            </w:r>
          </w:p>
          <w:p w14:paraId="360FFB98" w14:textId="77777777" w:rsidR="0040208D" w:rsidRPr="002E79FD" w:rsidRDefault="0040208D" w:rsidP="004A7A36">
            <w:pPr>
              <w:rPr>
                <w:rFonts w:asciiTheme="minorHAnsi" w:hAnsiTheme="minorHAnsi" w:cstheme="minorHAnsi"/>
                <w:sz w:val="22"/>
              </w:rPr>
            </w:pPr>
          </w:p>
          <w:p w14:paraId="1E33C7AB" w14:textId="77777777" w:rsidR="0040208D" w:rsidRPr="002E79FD" w:rsidRDefault="0040208D" w:rsidP="004A7A36">
            <w:pPr>
              <w:rPr>
                <w:rFonts w:asciiTheme="minorHAnsi" w:hAnsiTheme="minorHAnsi" w:cstheme="minorHAnsi"/>
                <w:sz w:val="22"/>
              </w:rPr>
            </w:pPr>
            <w:r w:rsidRPr="002E79FD">
              <w:rPr>
                <w:rFonts w:asciiTheme="minorHAnsi" w:hAnsiTheme="minorHAnsi" w:cstheme="minorHAnsi"/>
                <w:b/>
              </w:rPr>
              <w:t>Proposal: 1.2.4. An Integrated Dispute Resolution System</w:t>
            </w:r>
          </w:p>
          <w:p w14:paraId="437FAF9B" w14:textId="77777777" w:rsidR="0040208D" w:rsidRPr="002E79FD" w:rsidRDefault="0040208D" w:rsidP="004A7A36">
            <w:pPr>
              <w:rPr>
                <w:rFonts w:asciiTheme="minorHAnsi" w:hAnsiTheme="minorHAnsi" w:cstheme="minorHAnsi"/>
                <w:sz w:val="22"/>
              </w:rPr>
            </w:pPr>
            <w:r w:rsidRPr="002E79FD">
              <w:rPr>
                <w:rFonts w:asciiTheme="minorHAnsi" w:hAnsiTheme="minorHAnsi" w:cstheme="minorHAnsi"/>
                <w:sz w:val="22"/>
              </w:rPr>
              <w:t xml:space="preserve">The goal of any issue resolution process is to resolve all construction project issues at the lowest appropriate level.  Construction project teams are expected to resolve construction issues using informal negotiation and the Issue Resolution Ladder developed in the Partnering process. </w:t>
            </w:r>
          </w:p>
          <w:p w14:paraId="1480A7E6" w14:textId="77777777" w:rsidR="0040208D" w:rsidRPr="002E79FD" w:rsidRDefault="0040208D" w:rsidP="004A7A36">
            <w:pPr>
              <w:rPr>
                <w:rFonts w:asciiTheme="minorHAnsi" w:hAnsiTheme="minorHAnsi" w:cstheme="minorHAnsi"/>
                <w:sz w:val="22"/>
              </w:rPr>
            </w:pPr>
          </w:p>
          <w:p w14:paraId="26B5ED2F" w14:textId="77777777" w:rsidR="0040208D" w:rsidRPr="002E79FD" w:rsidRDefault="0040208D" w:rsidP="004A7A36">
            <w:pPr>
              <w:rPr>
                <w:rFonts w:asciiTheme="minorHAnsi" w:hAnsiTheme="minorHAnsi" w:cstheme="minorHAnsi"/>
                <w:b/>
                <w:sz w:val="22"/>
              </w:rPr>
            </w:pPr>
            <w:r w:rsidRPr="002E79FD">
              <w:rPr>
                <w:rFonts w:asciiTheme="minorHAnsi" w:hAnsiTheme="minorHAnsi" w:cstheme="minorHAnsi"/>
                <w:b/>
                <w:sz w:val="22"/>
              </w:rPr>
              <w:t>Recommendations:</w:t>
            </w:r>
          </w:p>
          <w:p w14:paraId="2C58FA9E" w14:textId="77777777" w:rsidR="0040208D" w:rsidRPr="002E79FD" w:rsidRDefault="0040208D" w:rsidP="004A7A36">
            <w:pPr>
              <w:rPr>
                <w:rFonts w:asciiTheme="minorHAnsi" w:hAnsiTheme="minorHAnsi" w:cstheme="minorHAnsi"/>
                <w:sz w:val="22"/>
              </w:rPr>
            </w:pPr>
            <w:r w:rsidRPr="002E79FD">
              <w:rPr>
                <w:rFonts w:asciiTheme="minorHAnsi" w:hAnsiTheme="minorHAnsi" w:cstheme="minorHAnsi"/>
                <w:sz w:val="22"/>
              </w:rPr>
              <w:t xml:space="preserve">To ensure that all methods for resolving project issues are resolved prior to an issue becoming a Government Claim, we recommend that we develop an </w:t>
            </w:r>
            <w:r w:rsidRPr="002E79FD">
              <w:rPr>
                <w:rFonts w:asciiTheme="minorHAnsi" w:hAnsiTheme="minorHAnsi" w:cstheme="minorHAnsi"/>
                <w:b/>
                <w:sz w:val="22"/>
              </w:rPr>
              <w:t>Integrated Dispute System</w:t>
            </w:r>
            <w:r w:rsidRPr="002E79FD">
              <w:rPr>
                <w:rFonts w:asciiTheme="minorHAnsi" w:hAnsiTheme="minorHAnsi" w:cstheme="minorHAnsi"/>
                <w:sz w:val="22"/>
              </w:rPr>
              <w:t xml:space="preserve"> and incorporate that system into the key Partnering documents, including the Partnering Specifications, the updated Partnering Field Guide and the relevant SF Department General Conditions (if needed).</w:t>
            </w:r>
          </w:p>
          <w:p w14:paraId="6C93515E" w14:textId="77777777" w:rsidR="0040208D" w:rsidRPr="002E79FD" w:rsidRDefault="0040208D" w:rsidP="004A7A36">
            <w:pPr>
              <w:rPr>
                <w:rFonts w:asciiTheme="minorHAnsi" w:hAnsiTheme="minorHAnsi" w:cstheme="minorHAnsi"/>
                <w:sz w:val="22"/>
              </w:rPr>
            </w:pPr>
            <w:r w:rsidRPr="002E79FD">
              <w:rPr>
                <w:rFonts w:asciiTheme="minorHAnsi" w:hAnsiTheme="minorHAnsi" w:cstheme="minorHAnsi"/>
                <w:sz w:val="22"/>
              </w:rPr>
              <w:t xml:space="preserve">We recommend that we add </w:t>
            </w:r>
            <w:r w:rsidRPr="002E79FD">
              <w:rPr>
                <w:rFonts w:asciiTheme="minorHAnsi" w:hAnsiTheme="minorHAnsi" w:cstheme="minorHAnsi"/>
                <w:b/>
                <w:sz w:val="22"/>
              </w:rPr>
              <w:t>Facilitated Issue Resolution (FIR)</w:t>
            </w:r>
            <w:r w:rsidRPr="002E79FD">
              <w:rPr>
                <w:rFonts w:asciiTheme="minorHAnsi" w:hAnsiTheme="minorHAnsi" w:cstheme="minorHAnsi"/>
                <w:sz w:val="22"/>
              </w:rPr>
              <w:t xml:space="preserve"> as an </w:t>
            </w:r>
            <w:r w:rsidRPr="002E79FD">
              <w:rPr>
                <w:rFonts w:asciiTheme="minorHAnsi" w:hAnsiTheme="minorHAnsi" w:cstheme="minorHAnsi"/>
                <w:b/>
                <w:sz w:val="22"/>
              </w:rPr>
              <w:t>optional</w:t>
            </w:r>
            <w:r w:rsidRPr="002E79FD">
              <w:rPr>
                <w:rFonts w:asciiTheme="minorHAnsi" w:hAnsiTheme="minorHAnsi" w:cstheme="minorHAnsi"/>
                <w:sz w:val="22"/>
              </w:rPr>
              <w:t xml:space="preserve"> tool to add to the Issue Resolution process to ensure that all team-controlled vehicles for issue resolution are used prior to filing for a Government Claims.</w:t>
            </w:r>
          </w:p>
          <w:p w14:paraId="6AA57869" w14:textId="77777777" w:rsidR="0040208D" w:rsidRPr="002E79FD" w:rsidRDefault="0040208D" w:rsidP="004A7A36">
            <w:pPr>
              <w:rPr>
                <w:rFonts w:asciiTheme="minorHAnsi" w:hAnsiTheme="minorHAnsi" w:cstheme="minorHAnsi"/>
                <w:sz w:val="22"/>
              </w:rPr>
            </w:pPr>
          </w:p>
          <w:p w14:paraId="69093852" w14:textId="77777777" w:rsidR="0040208D" w:rsidRPr="002E79FD" w:rsidRDefault="0040208D" w:rsidP="004A7A36">
            <w:pPr>
              <w:rPr>
                <w:rFonts w:asciiTheme="minorHAnsi" w:hAnsiTheme="minorHAnsi" w:cstheme="minorHAnsi"/>
                <w:sz w:val="22"/>
              </w:rPr>
            </w:pPr>
            <w:r w:rsidRPr="002E79FD">
              <w:rPr>
                <w:rFonts w:asciiTheme="minorHAnsi" w:hAnsiTheme="minorHAnsi" w:cstheme="minorHAnsi"/>
                <w:b/>
                <w:sz w:val="22"/>
              </w:rPr>
              <w:t>Facilitated Issue Resolution</w:t>
            </w:r>
            <w:r w:rsidRPr="002E79FD">
              <w:rPr>
                <w:rFonts w:asciiTheme="minorHAnsi" w:hAnsiTheme="minorHAnsi" w:cstheme="minorHAnsi"/>
                <w:sz w:val="22"/>
              </w:rPr>
              <w:t xml:space="preserve"> is a mediation-like process where the Partnering Facilitator (or a mutually-selected professional neutral with knowledge of construction) can be used by the team to resolve specific construction disputes.  The team will decide during the kick-off Partnering meeting whether they would like to include the Facilitated Issue Resolution Process for that project.</w:t>
            </w:r>
          </w:p>
          <w:p w14:paraId="21C29C60" w14:textId="77777777" w:rsidR="0040208D" w:rsidRPr="002E79FD" w:rsidRDefault="0040208D" w:rsidP="004A7A36">
            <w:pPr>
              <w:rPr>
                <w:rFonts w:asciiTheme="minorHAnsi" w:hAnsiTheme="minorHAnsi" w:cstheme="minorHAnsi"/>
                <w:sz w:val="22"/>
              </w:rPr>
            </w:pPr>
            <w:r w:rsidRPr="002E79FD">
              <w:rPr>
                <w:rFonts w:asciiTheme="minorHAnsi" w:hAnsiTheme="minorHAnsi" w:cstheme="minorHAnsi"/>
                <w:sz w:val="22"/>
              </w:rPr>
              <w:t xml:space="preserve">If a team elects to use the Facilitated Issue Resolution process for an issue that has become a Notice of Potential Claim (NOPC), they will be given up to 20 additional days to resolve it.  </w:t>
            </w:r>
          </w:p>
          <w:p w14:paraId="41F5C8A5" w14:textId="77777777" w:rsidR="0040208D" w:rsidRPr="002E79FD" w:rsidRDefault="0040208D" w:rsidP="004A7A36">
            <w:pPr>
              <w:rPr>
                <w:rFonts w:asciiTheme="minorHAnsi" w:hAnsiTheme="minorHAnsi" w:cstheme="minorHAnsi"/>
                <w:sz w:val="22"/>
              </w:rPr>
            </w:pPr>
            <w:r w:rsidRPr="002E79FD">
              <w:rPr>
                <w:rFonts w:asciiTheme="minorHAnsi" w:hAnsiTheme="minorHAnsi" w:cstheme="minorHAnsi"/>
                <w:sz w:val="22"/>
              </w:rPr>
              <w:t xml:space="preserve">The project team can include the option of Facilitated Issue Resolution during the kick-off Partnering meeting when they are developing the Partnering Maintenance Plan and the Issue Resolution Ladder.  The fees associated with Facilitated Issue Resolution will be split 50/50 between the SF Department and the contractor. </w:t>
            </w:r>
          </w:p>
          <w:p w14:paraId="0D1F3D82" w14:textId="77777777" w:rsidR="0040208D" w:rsidRDefault="0040208D" w:rsidP="004A7A36">
            <w:pPr>
              <w:rPr>
                <w:rFonts w:asciiTheme="minorHAnsi" w:hAnsiTheme="minorHAnsi" w:cstheme="minorHAnsi"/>
                <w:b/>
                <w:sz w:val="22"/>
                <w:szCs w:val="22"/>
              </w:rPr>
            </w:pPr>
          </w:p>
          <w:p w14:paraId="4561BD74" w14:textId="77777777" w:rsidR="000807D8" w:rsidRDefault="000807D8" w:rsidP="004A7A36">
            <w:pPr>
              <w:rPr>
                <w:rFonts w:asciiTheme="minorHAnsi" w:hAnsiTheme="minorHAnsi" w:cstheme="minorHAnsi"/>
                <w:b/>
                <w:sz w:val="22"/>
                <w:szCs w:val="22"/>
              </w:rPr>
            </w:pPr>
          </w:p>
          <w:p w14:paraId="5C4DCD4C" w14:textId="77777777" w:rsidR="000807D8" w:rsidRDefault="000807D8" w:rsidP="004A7A36">
            <w:pPr>
              <w:rPr>
                <w:rFonts w:asciiTheme="minorHAnsi" w:hAnsiTheme="minorHAnsi" w:cstheme="minorHAnsi"/>
                <w:b/>
                <w:sz w:val="22"/>
                <w:szCs w:val="22"/>
              </w:rPr>
            </w:pPr>
          </w:p>
          <w:p w14:paraId="56EFFC89" w14:textId="77777777" w:rsidR="000807D8" w:rsidRDefault="000807D8" w:rsidP="004A7A36">
            <w:pPr>
              <w:rPr>
                <w:rFonts w:asciiTheme="minorHAnsi" w:hAnsiTheme="minorHAnsi" w:cstheme="minorHAnsi"/>
                <w:b/>
                <w:sz w:val="22"/>
                <w:szCs w:val="22"/>
              </w:rPr>
            </w:pPr>
          </w:p>
          <w:p w14:paraId="6231947F" w14:textId="77777777" w:rsidR="000807D8" w:rsidRDefault="000807D8" w:rsidP="004A7A36">
            <w:pPr>
              <w:rPr>
                <w:rFonts w:asciiTheme="minorHAnsi" w:hAnsiTheme="minorHAnsi" w:cstheme="minorHAnsi"/>
                <w:b/>
                <w:sz w:val="22"/>
                <w:szCs w:val="22"/>
              </w:rPr>
            </w:pPr>
          </w:p>
          <w:p w14:paraId="130B90E8" w14:textId="77777777" w:rsidR="000807D8" w:rsidRDefault="000807D8" w:rsidP="004A7A36">
            <w:pPr>
              <w:rPr>
                <w:rFonts w:asciiTheme="minorHAnsi" w:hAnsiTheme="minorHAnsi" w:cstheme="minorHAnsi"/>
                <w:b/>
                <w:sz w:val="22"/>
                <w:szCs w:val="22"/>
              </w:rPr>
            </w:pPr>
          </w:p>
          <w:p w14:paraId="4FE6C89E" w14:textId="77777777" w:rsidR="000807D8" w:rsidRDefault="000807D8" w:rsidP="004A7A36">
            <w:pPr>
              <w:rPr>
                <w:rFonts w:asciiTheme="minorHAnsi" w:hAnsiTheme="minorHAnsi" w:cstheme="minorHAnsi"/>
                <w:b/>
                <w:sz w:val="22"/>
                <w:szCs w:val="22"/>
              </w:rPr>
            </w:pPr>
          </w:p>
          <w:p w14:paraId="1771D3EC" w14:textId="77777777" w:rsidR="000807D8" w:rsidRDefault="000807D8" w:rsidP="004A7A36">
            <w:pPr>
              <w:rPr>
                <w:rFonts w:asciiTheme="minorHAnsi" w:hAnsiTheme="minorHAnsi" w:cstheme="minorHAnsi"/>
                <w:b/>
                <w:sz w:val="22"/>
                <w:szCs w:val="22"/>
              </w:rPr>
            </w:pPr>
          </w:p>
          <w:p w14:paraId="7D9BCC75" w14:textId="77777777" w:rsidR="000807D8" w:rsidRDefault="000807D8" w:rsidP="004A7A36">
            <w:pPr>
              <w:rPr>
                <w:rFonts w:asciiTheme="minorHAnsi" w:hAnsiTheme="minorHAnsi" w:cstheme="minorHAnsi"/>
                <w:b/>
                <w:sz w:val="22"/>
                <w:szCs w:val="22"/>
              </w:rPr>
            </w:pPr>
          </w:p>
          <w:p w14:paraId="0287565C" w14:textId="6A55EE17" w:rsidR="0040208D" w:rsidRPr="002E79FD" w:rsidRDefault="0040208D" w:rsidP="004A7A36">
            <w:pPr>
              <w:rPr>
                <w:rFonts w:asciiTheme="minorHAnsi" w:hAnsiTheme="minorHAnsi" w:cstheme="minorHAnsi"/>
                <w:b/>
                <w:sz w:val="22"/>
                <w:szCs w:val="22"/>
              </w:rPr>
            </w:pPr>
            <w:r w:rsidRPr="002E79FD">
              <w:rPr>
                <w:rFonts w:asciiTheme="minorHAnsi" w:hAnsiTheme="minorHAnsi" w:cstheme="minorHAnsi"/>
                <w:b/>
                <w:sz w:val="22"/>
                <w:szCs w:val="22"/>
              </w:rPr>
              <w:lastRenderedPageBreak/>
              <w:t>Integrated Dispute System</w:t>
            </w:r>
          </w:p>
          <w:p w14:paraId="1D08A865" w14:textId="77777777" w:rsidR="0040208D" w:rsidRPr="002E79FD" w:rsidRDefault="0040208D" w:rsidP="004A7A36">
            <w:pPr>
              <w:rPr>
                <w:rFonts w:asciiTheme="minorHAnsi" w:hAnsiTheme="minorHAnsi" w:cstheme="minorHAnsi"/>
                <w:i/>
                <w:sz w:val="22"/>
                <w:szCs w:val="22"/>
              </w:rPr>
            </w:pPr>
            <w:r w:rsidRPr="002E79FD">
              <w:rPr>
                <w:rFonts w:asciiTheme="minorHAnsi" w:hAnsiTheme="minorHAnsi" w:cstheme="minorHAnsi"/>
                <w:i/>
                <w:sz w:val="22"/>
                <w:szCs w:val="22"/>
              </w:rPr>
              <w:t>For SF Public Works, SFO International Airport, Port of SF, and SF Rec and Park</w:t>
            </w:r>
          </w:p>
          <w:p w14:paraId="7030DB2B" w14:textId="77777777" w:rsidR="0040208D" w:rsidRPr="002E79FD" w:rsidRDefault="0040208D" w:rsidP="004A7A36">
            <w:pPr>
              <w:rPr>
                <w:rFonts w:asciiTheme="minorHAnsi" w:hAnsiTheme="minorHAnsi" w:cstheme="minorHAnsi"/>
                <w:b/>
                <w:sz w:val="22"/>
                <w:szCs w:val="22"/>
              </w:rPr>
            </w:pPr>
          </w:p>
          <w:p w14:paraId="1D550579" w14:textId="77777777" w:rsidR="0040208D" w:rsidRDefault="0040208D" w:rsidP="004A7A36">
            <w:pPr>
              <w:rPr>
                <w:rFonts w:asciiTheme="minorHAnsi" w:hAnsiTheme="minorHAnsi" w:cstheme="minorHAnsi"/>
                <w:b/>
                <w:sz w:val="22"/>
                <w:szCs w:val="22"/>
              </w:rPr>
            </w:pPr>
            <w:r w:rsidRPr="002E79FD">
              <w:rPr>
                <w:rFonts w:asciiTheme="minorHAnsi" w:hAnsiTheme="minorHAnsi" w:cstheme="minorHAnsi"/>
                <w:noProof/>
                <w:sz w:val="22"/>
                <w:szCs w:val="22"/>
              </w:rPr>
              <w:drawing>
                <wp:inline distT="0" distB="0" distL="0" distR="0" wp14:anchorId="6F3DC7AC" wp14:editId="3021FD3C">
                  <wp:extent cx="3625702" cy="2501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282" t="24184" r="15021" b="18518"/>
                          <a:stretch/>
                        </pic:blipFill>
                        <pic:spPr bwMode="auto">
                          <a:xfrm>
                            <a:off x="0" y="0"/>
                            <a:ext cx="3658569" cy="2523737"/>
                          </a:xfrm>
                          <a:prstGeom prst="rect">
                            <a:avLst/>
                          </a:prstGeom>
                          <a:ln>
                            <a:noFill/>
                          </a:ln>
                          <a:extLst>
                            <a:ext uri="{53640926-AAD7-44D8-BBD7-CCE9431645EC}">
                              <a14:shadowObscured xmlns:a14="http://schemas.microsoft.com/office/drawing/2010/main"/>
                            </a:ext>
                          </a:extLst>
                        </pic:spPr>
                      </pic:pic>
                    </a:graphicData>
                  </a:graphic>
                </wp:inline>
              </w:drawing>
            </w:r>
          </w:p>
          <w:p w14:paraId="61BFA861" w14:textId="77777777" w:rsidR="0040208D" w:rsidRPr="002E79FD" w:rsidRDefault="0040208D" w:rsidP="004A7A36">
            <w:pPr>
              <w:rPr>
                <w:rFonts w:asciiTheme="minorHAnsi" w:hAnsiTheme="minorHAnsi" w:cstheme="minorHAnsi"/>
                <w:b/>
                <w:sz w:val="22"/>
                <w:szCs w:val="22"/>
              </w:rPr>
            </w:pPr>
          </w:p>
          <w:p w14:paraId="10AB7EA3" w14:textId="77777777" w:rsidR="0040208D" w:rsidRPr="002E79FD" w:rsidRDefault="0040208D" w:rsidP="004A7A36">
            <w:pPr>
              <w:rPr>
                <w:rFonts w:asciiTheme="minorHAnsi" w:hAnsiTheme="minorHAnsi" w:cstheme="minorHAnsi"/>
                <w:b/>
                <w:sz w:val="22"/>
                <w:szCs w:val="22"/>
              </w:rPr>
            </w:pPr>
            <w:r w:rsidRPr="002E79FD">
              <w:rPr>
                <w:rFonts w:asciiTheme="minorHAnsi" w:hAnsiTheme="minorHAnsi" w:cstheme="minorHAnsi"/>
                <w:b/>
                <w:sz w:val="22"/>
                <w:szCs w:val="22"/>
              </w:rPr>
              <w:t>Sample Issue Resolution Ladder with Optional FIR</w:t>
            </w:r>
          </w:p>
          <w:tbl>
            <w:tblPr>
              <w:tblW w:w="8910" w:type="dxa"/>
              <w:tblCellMar>
                <w:left w:w="0" w:type="dxa"/>
                <w:right w:w="0" w:type="dxa"/>
              </w:tblCellMar>
              <w:tblLook w:val="04A0" w:firstRow="1" w:lastRow="0" w:firstColumn="1" w:lastColumn="0" w:noHBand="0" w:noVBand="1"/>
            </w:tblPr>
            <w:tblGrid>
              <w:gridCol w:w="724"/>
              <w:gridCol w:w="3113"/>
              <w:gridCol w:w="2644"/>
              <w:gridCol w:w="2429"/>
            </w:tblGrid>
            <w:tr w:rsidR="0040208D" w:rsidRPr="002E79FD" w14:paraId="5A8AFD1A" w14:textId="77777777" w:rsidTr="004A7A36">
              <w:trPr>
                <w:trHeight w:val="581"/>
              </w:trPr>
              <w:tc>
                <w:tcPr>
                  <w:tcW w:w="7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25EE30"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b/>
                      <w:bCs/>
                      <w:sz w:val="22"/>
                      <w:szCs w:val="22"/>
                    </w:rPr>
                    <w:t>Team Level</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2F590B"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b/>
                      <w:bCs/>
                      <w:sz w:val="22"/>
                      <w:szCs w:val="22"/>
                    </w:rPr>
                    <w:t>Awarding City Department</w:t>
                  </w:r>
                </w:p>
              </w:tc>
              <w:tc>
                <w:tcPr>
                  <w:tcW w:w="26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77B7EA"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b/>
                      <w:bCs/>
                      <w:sz w:val="22"/>
                      <w:szCs w:val="22"/>
                    </w:rPr>
                    <w:t>Contractor</w:t>
                  </w:r>
                </w:p>
              </w:tc>
              <w:tc>
                <w:tcPr>
                  <w:tcW w:w="24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2D75955" w14:textId="77777777" w:rsidR="0040208D" w:rsidRPr="002E79FD" w:rsidRDefault="0040208D" w:rsidP="004A7A36">
                  <w:pPr>
                    <w:rPr>
                      <w:rFonts w:asciiTheme="minorHAnsi" w:eastAsia="Calibri" w:hAnsiTheme="minorHAnsi" w:cstheme="minorHAnsi"/>
                      <w:b/>
                      <w:bCs/>
                      <w:sz w:val="22"/>
                      <w:szCs w:val="22"/>
                    </w:rPr>
                  </w:pPr>
                  <w:r w:rsidRPr="002E79FD">
                    <w:rPr>
                      <w:rFonts w:asciiTheme="minorHAnsi" w:eastAsia="Calibri" w:hAnsiTheme="minorHAnsi" w:cstheme="minorHAnsi"/>
                      <w:b/>
                      <w:bCs/>
                      <w:sz w:val="22"/>
                      <w:szCs w:val="22"/>
                    </w:rPr>
                    <w:t>Time to Elevate</w:t>
                  </w:r>
                </w:p>
              </w:tc>
            </w:tr>
            <w:tr w:rsidR="0040208D" w:rsidRPr="002E79FD" w14:paraId="40CFF0A5" w14:textId="77777777" w:rsidTr="004A7A36">
              <w:trPr>
                <w:trHeight w:val="286"/>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1CA584" w14:textId="77777777" w:rsidR="0040208D" w:rsidRPr="002E79FD" w:rsidRDefault="0040208D" w:rsidP="004A7A36">
                  <w:pPr>
                    <w:jc w:val="center"/>
                    <w:rPr>
                      <w:rFonts w:asciiTheme="minorHAnsi" w:eastAsia="Calibri" w:hAnsiTheme="minorHAnsi" w:cstheme="minorHAnsi"/>
                      <w:b/>
                      <w:bCs/>
                      <w:sz w:val="22"/>
                      <w:szCs w:val="22"/>
                    </w:rPr>
                  </w:pPr>
                  <w:r w:rsidRPr="002E79FD">
                    <w:rPr>
                      <w:rFonts w:asciiTheme="minorHAnsi" w:eastAsia="Calibri" w:hAnsiTheme="minorHAnsi" w:cstheme="minorHAnsi"/>
                      <w:sz w:val="22"/>
                      <w:szCs w:val="22"/>
                    </w:rPr>
                    <w:t>I</w:t>
                  </w:r>
                </w:p>
              </w:tc>
              <w:tc>
                <w:tcPr>
                  <w:tcW w:w="3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066EFA" w14:textId="77777777" w:rsidR="0040208D" w:rsidRPr="002E79FD" w:rsidRDefault="0040208D" w:rsidP="004A7A36">
                  <w:pPr>
                    <w:rPr>
                      <w:rFonts w:asciiTheme="minorHAnsi" w:eastAsia="Calibri" w:hAnsiTheme="minorHAnsi" w:cstheme="minorHAnsi"/>
                      <w:b/>
                      <w:bCs/>
                      <w:sz w:val="22"/>
                      <w:szCs w:val="22"/>
                    </w:rPr>
                  </w:pPr>
                  <w:r w:rsidRPr="002E79FD">
                    <w:rPr>
                      <w:rFonts w:asciiTheme="minorHAnsi" w:eastAsia="Calibri" w:hAnsiTheme="minorHAnsi" w:cstheme="minorHAnsi"/>
                      <w:sz w:val="22"/>
                      <w:szCs w:val="22"/>
                    </w:rPr>
                    <w:t>Inspector or Resident Engineer</w:t>
                  </w:r>
                </w:p>
              </w:tc>
              <w:tc>
                <w:tcPr>
                  <w:tcW w:w="26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DC453D" w14:textId="77777777" w:rsidR="0040208D" w:rsidRPr="002E79FD" w:rsidRDefault="0040208D" w:rsidP="004A7A36">
                  <w:pPr>
                    <w:rPr>
                      <w:rFonts w:asciiTheme="minorHAnsi" w:eastAsia="Calibri" w:hAnsiTheme="minorHAnsi" w:cstheme="minorHAnsi"/>
                      <w:b/>
                      <w:bCs/>
                      <w:sz w:val="22"/>
                      <w:szCs w:val="22"/>
                    </w:rPr>
                  </w:pPr>
                  <w:r w:rsidRPr="002E79FD">
                    <w:rPr>
                      <w:rFonts w:asciiTheme="minorHAnsi" w:eastAsia="Calibri" w:hAnsiTheme="minorHAnsi" w:cstheme="minorHAnsi"/>
                      <w:sz w:val="22"/>
                      <w:szCs w:val="22"/>
                    </w:rPr>
                    <w:t>Foreman/ Superintendent</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8F587"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1 day</w:t>
                  </w:r>
                </w:p>
              </w:tc>
            </w:tr>
            <w:tr w:rsidR="0040208D" w:rsidRPr="002E79FD" w14:paraId="6126591D" w14:textId="77777777" w:rsidTr="004A7A36">
              <w:trPr>
                <w:trHeight w:val="223"/>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4FB10D" w14:textId="77777777" w:rsidR="0040208D" w:rsidRPr="002E79FD" w:rsidRDefault="0040208D" w:rsidP="004A7A36">
                  <w:pPr>
                    <w:jc w:val="center"/>
                    <w:rPr>
                      <w:rFonts w:asciiTheme="minorHAnsi" w:eastAsia="Calibri" w:hAnsiTheme="minorHAnsi" w:cstheme="minorHAnsi"/>
                      <w:sz w:val="22"/>
                      <w:szCs w:val="22"/>
                    </w:rPr>
                  </w:pPr>
                  <w:r w:rsidRPr="002E79FD">
                    <w:rPr>
                      <w:rFonts w:asciiTheme="minorHAnsi" w:eastAsia="Calibri" w:hAnsiTheme="minorHAnsi" w:cstheme="minorHAnsi"/>
                      <w:sz w:val="22"/>
                      <w:szCs w:val="22"/>
                    </w:rPr>
                    <w:t>II</w:t>
                  </w:r>
                </w:p>
              </w:tc>
              <w:tc>
                <w:tcPr>
                  <w:tcW w:w="3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4801AA"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 xml:space="preserve">Project Manager </w:t>
                  </w:r>
                </w:p>
              </w:tc>
              <w:tc>
                <w:tcPr>
                  <w:tcW w:w="26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74843D"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Project Manager</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201FBD1"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1 week</w:t>
                  </w:r>
                </w:p>
              </w:tc>
            </w:tr>
            <w:tr w:rsidR="0040208D" w:rsidRPr="002E79FD" w14:paraId="34F43AE7" w14:textId="77777777" w:rsidTr="004A7A36">
              <w:trPr>
                <w:trHeight w:val="169"/>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35A5B9" w14:textId="77777777" w:rsidR="0040208D" w:rsidRPr="002E79FD" w:rsidRDefault="0040208D" w:rsidP="004A7A36">
                  <w:pPr>
                    <w:autoSpaceDE w:val="0"/>
                    <w:autoSpaceDN w:val="0"/>
                    <w:jc w:val="center"/>
                    <w:rPr>
                      <w:rFonts w:asciiTheme="minorHAnsi" w:eastAsia="Calibri" w:hAnsiTheme="minorHAnsi" w:cstheme="minorHAnsi"/>
                      <w:sz w:val="22"/>
                      <w:szCs w:val="22"/>
                    </w:rPr>
                  </w:pPr>
                  <w:r w:rsidRPr="002E79FD">
                    <w:rPr>
                      <w:rFonts w:asciiTheme="minorHAnsi" w:eastAsia="Calibri" w:hAnsiTheme="minorHAnsi" w:cstheme="minorHAnsi"/>
                      <w:sz w:val="22"/>
                      <w:szCs w:val="22"/>
                    </w:rPr>
                    <w:t>IIII</w:t>
                  </w:r>
                </w:p>
              </w:tc>
              <w:tc>
                <w:tcPr>
                  <w:tcW w:w="3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36B2D"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Program Manager</w:t>
                  </w:r>
                </w:p>
              </w:tc>
              <w:tc>
                <w:tcPr>
                  <w:tcW w:w="26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D33CF7"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Area Manager</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7D6C298"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1 week</w:t>
                  </w:r>
                </w:p>
              </w:tc>
            </w:tr>
            <w:tr w:rsidR="0040208D" w:rsidRPr="002E79FD" w14:paraId="0C2F1922" w14:textId="77777777" w:rsidTr="004A7A36">
              <w:trPr>
                <w:trHeight w:val="196"/>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848929" w14:textId="77777777" w:rsidR="0040208D" w:rsidRPr="002E79FD" w:rsidRDefault="0040208D" w:rsidP="004A7A36">
                  <w:pPr>
                    <w:autoSpaceDE w:val="0"/>
                    <w:autoSpaceDN w:val="0"/>
                    <w:jc w:val="center"/>
                    <w:rPr>
                      <w:rFonts w:asciiTheme="minorHAnsi" w:eastAsia="Calibri" w:hAnsiTheme="minorHAnsi" w:cstheme="minorHAnsi"/>
                      <w:sz w:val="22"/>
                      <w:szCs w:val="22"/>
                    </w:rPr>
                  </w:pPr>
                  <w:r w:rsidRPr="002E79FD">
                    <w:rPr>
                      <w:rFonts w:asciiTheme="minorHAnsi" w:eastAsia="Calibri" w:hAnsiTheme="minorHAnsi" w:cstheme="minorHAnsi"/>
                      <w:sz w:val="22"/>
                      <w:szCs w:val="22"/>
                    </w:rPr>
                    <w:t>IV</w:t>
                  </w:r>
                </w:p>
              </w:tc>
              <w:tc>
                <w:tcPr>
                  <w:tcW w:w="3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EAA2F"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Division Manager</w:t>
                  </w:r>
                </w:p>
              </w:tc>
              <w:tc>
                <w:tcPr>
                  <w:tcW w:w="26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3A112"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Operations Manager</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4E6FAC4" w14:textId="77777777" w:rsidR="0040208D" w:rsidRPr="002E79FD" w:rsidRDefault="0040208D" w:rsidP="004A7A36">
                  <w:pPr>
                    <w:autoSpaceDE w:val="0"/>
                    <w:autoSpaceDN w:val="0"/>
                    <w:rPr>
                      <w:rFonts w:asciiTheme="minorHAnsi" w:eastAsia="Calibri" w:hAnsiTheme="minorHAnsi" w:cstheme="minorHAnsi"/>
                      <w:sz w:val="22"/>
                      <w:szCs w:val="22"/>
                    </w:rPr>
                  </w:pPr>
                  <w:r w:rsidRPr="002E79FD">
                    <w:rPr>
                      <w:rFonts w:asciiTheme="minorHAnsi" w:eastAsia="Calibri" w:hAnsiTheme="minorHAnsi" w:cstheme="minorHAnsi"/>
                      <w:sz w:val="22"/>
                      <w:szCs w:val="22"/>
                    </w:rPr>
                    <w:t>2 weeks</w:t>
                  </w:r>
                </w:p>
              </w:tc>
            </w:tr>
            <w:tr w:rsidR="0040208D" w:rsidRPr="002E79FD" w14:paraId="2898649A" w14:textId="77777777" w:rsidTr="004A7A36">
              <w:trPr>
                <w:trHeight w:val="322"/>
              </w:trPr>
              <w:tc>
                <w:tcPr>
                  <w:tcW w:w="72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5E3DE5C" w14:textId="77777777" w:rsidR="0040208D" w:rsidRPr="002E79FD" w:rsidRDefault="0040208D" w:rsidP="004A7A36">
                  <w:pPr>
                    <w:autoSpaceDE w:val="0"/>
                    <w:autoSpaceDN w:val="0"/>
                    <w:jc w:val="center"/>
                    <w:rPr>
                      <w:rFonts w:asciiTheme="minorHAnsi" w:eastAsia="Calibri" w:hAnsiTheme="minorHAnsi" w:cstheme="minorHAnsi"/>
                      <w:sz w:val="22"/>
                      <w:szCs w:val="22"/>
                    </w:rPr>
                  </w:pPr>
                  <w:r w:rsidRPr="002E79FD">
                    <w:rPr>
                      <w:rFonts w:asciiTheme="minorHAnsi" w:eastAsia="Calibri" w:hAnsiTheme="minorHAnsi" w:cstheme="minorHAnsi"/>
                      <w:sz w:val="22"/>
                      <w:szCs w:val="22"/>
                    </w:rPr>
                    <w:t>V</w:t>
                  </w:r>
                </w:p>
              </w:tc>
              <w:tc>
                <w:tcPr>
                  <w:tcW w:w="311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1D61AF5"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Deputy Department Director</w:t>
                  </w:r>
                </w:p>
              </w:tc>
              <w:tc>
                <w:tcPr>
                  <w:tcW w:w="264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DD4F0EF"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Owner; President</w:t>
                  </w: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14:paraId="4D2BE90D" w14:textId="77777777" w:rsidR="0040208D" w:rsidRPr="002E79FD" w:rsidRDefault="0040208D" w:rsidP="004A7A36">
                  <w:pPr>
                    <w:rPr>
                      <w:rFonts w:asciiTheme="minorHAnsi" w:eastAsia="Calibri" w:hAnsiTheme="minorHAnsi" w:cstheme="minorHAnsi"/>
                      <w:sz w:val="22"/>
                      <w:szCs w:val="22"/>
                    </w:rPr>
                  </w:pPr>
                  <w:r w:rsidRPr="002E79FD">
                    <w:rPr>
                      <w:rFonts w:asciiTheme="minorHAnsi" w:eastAsia="Calibri" w:hAnsiTheme="minorHAnsi" w:cstheme="minorHAnsi"/>
                      <w:sz w:val="22"/>
                      <w:szCs w:val="22"/>
                    </w:rPr>
                    <w:t>1 week</w:t>
                  </w:r>
                </w:p>
              </w:tc>
            </w:tr>
            <w:tr w:rsidR="0040208D" w:rsidRPr="002E79FD" w14:paraId="19C86A6D" w14:textId="77777777" w:rsidTr="004A7A36">
              <w:trPr>
                <w:trHeight w:val="332"/>
              </w:trPr>
              <w:tc>
                <w:tcPr>
                  <w:tcW w:w="7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58295B" w14:textId="77777777" w:rsidR="0040208D" w:rsidRPr="002E79FD" w:rsidRDefault="0040208D" w:rsidP="004A7A36">
                  <w:pPr>
                    <w:autoSpaceDE w:val="0"/>
                    <w:autoSpaceDN w:val="0"/>
                    <w:jc w:val="center"/>
                    <w:rPr>
                      <w:rFonts w:asciiTheme="minorHAnsi" w:eastAsia="Calibri" w:hAnsiTheme="minorHAnsi" w:cstheme="minorHAnsi"/>
                      <w:sz w:val="22"/>
                      <w:szCs w:val="22"/>
                    </w:rPr>
                  </w:pPr>
                  <w:r w:rsidRPr="002E79FD">
                    <w:rPr>
                      <w:rFonts w:asciiTheme="minorHAnsi" w:eastAsia="Calibri" w:hAnsiTheme="minorHAnsi" w:cstheme="minorHAnsi"/>
                      <w:sz w:val="22"/>
                      <w:szCs w:val="22"/>
                    </w:rPr>
                    <w:t>ADR</w:t>
                  </w:r>
                </w:p>
              </w:tc>
              <w:tc>
                <w:tcPr>
                  <w:tcW w:w="818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777DA" w14:textId="77777777" w:rsidR="0040208D" w:rsidRPr="002E79FD" w:rsidRDefault="0040208D" w:rsidP="004A7A36">
                  <w:pPr>
                    <w:jc w:val="center"/>
                    <w:rPr>
                      <w:rFonts w:asciiTheme="minorHAnsi" w:eastAsia="Calibri" w:hAnsiTheme="minorHAnsi" w:cstheme="minorHAnsi"/>
                      <w:sz w:val="22"/>
                      <w:szCs w:val="22"/>
                    </w:rPr>
                  </w:pPr>
                  <w:r w:rsidRPr="002E79FD">
                    <w:rPr>
                      <w:rFonts w:asciiTheme="minorHAnsi" w:eastAsia="Calibri" w:hAnsiTheme="minorHAnsi" w:cstheme="minorHAnsi"/>
                      <w:sz w:val="22"/>
                      <w:szCs w:val="22"/>
                    </w:rPr>
                    <w:t>*Facilitated Issue Resolution</w:t>
                  </w:r>
                </w:p>
                <w:p w14:paraId="58FDC055" w14:textId="77777777" w:rsidR="0040208D" w:rsidRPr="002E79FD" w:rsidRDefault="0040208D" w:rsidP="004A7A36">
                  <w:pPr>
                    <w:jc w:val="center"/>
                    <w:rPr>
                      <w:rFonts w:asciiTheme="minorHAnsi" w:eastAsia="Calibri" w:hAnsiTheme="minorHAnsi" w:cstheme="minorHAnsi"/>
                      <w:sz w:val="22"/>
                      <w:szCs w:val="22"/>
                    </w:rPr>
                  </w:pPr>
                  <w:r w:rsidRPr="002E79FD">
                    <w:rPr>
                      <w:rFonts w:asciiTheme="minorHAnsi" w:eastAsia="Calibri" w:hAnsiTheme="minorHAnsi" w:cstheme="minorHAnsi"/>
                      <w:sz w:val="22"/>
                      <w:szCs w:val="22"/>
                    </w:rPr>
                    <w:t>(Team is allowed to add 20 additional days to the NOPC process to resolve the issue)</w:t>
                  </w:r>
                </w:p>
              </w:tc>
            </w:tr>
          </w:tbl>
          <w:p w14:paraId="38A7A081" w14:textId="77777777" w:rsidR="0040208D" w:rsidRDefault="0040208D" w:rsidP="004A7A36">
            <w:pPr>
              <w:rPr>
                <w:rFonts w:asciiTheme="minorHAnsi" w:hAnsiTheme="minorHAnsi" w:cstheme="minorHAnsi"/>
                <w:sz w:val="22"/>
              </w:rPr>
            </w:pPr>
            <w:r w:rsidRPr="002E79FD">
              <w:rPr>
                <w:rFonts w:asciiTheme="minorHAnsi" w:hAnsiTheme="minorHAnsi" w:cstheme="minorHAnsi"/>
                <w:sz w:val="22"/>
              </w:rPr>
              <w:t>*Note – The project team will discuss the optional inclusion of Facilitated Issue Resolution during the Partnering kick-off meeting.  If it is used, it will be added to the Issue Resolution Ladder.</w:t>
            </w:r>
          </w:p>
          <w:p w14:paraId="3251F00F" w14:textId="436845D9" w:rsidR="000807D8" w:rsidRDefault="000807D8" w:rsidP="004A7A36">
            <w:pPr>
              <w:rPr>
                <w:rFonts w:asciiTheme="minorHAnsi" w:hAnsiTheme="minorHAnsi" w:cstheme="minorHAnsi"/>
                <w:b/>
                <w:sz w:val="22"/>
                <w:szCs w:val="22"/>
              </w:rPr>
            </w:pPr>
          </w:p>
          <w:p w14:paraId="124C6543" w14:textId="6AA323E1" w:rsidR="000807D8" w:rsidRDefault="000807D8" w:rsidP="004A7A36">
            <w:pPr>
              <w:rPr>
                <w:rFonts w:asciiTheme="minorHAnsi" w:hAnsiTheme="minorHAnsi" w:cstheme="minorHAnsi"/>
                <w:b/>
                <w:sz w:val="22"/>
                <w:szCs w:val="22"/>
              </w:rPr>
            </w:pPr>
          </w:p>
          <w:p w14:paraId="0FA4564B" w14:textId="4D2A796A" w:rsidR="000807D8" w:rsidRDefault="000807D8" w:rsidP="004A7A36">
            <w:pPr>
              <w:rPr>
                <w:rFonts w:asciiTheme="minorHAnsi" w:hAnsiTheme="minorHAnsi" w:cstheme="minorHAnsi"/>
                <w:b/>
                <w:sz w:val="22"/>
                <w:szCs w:val="22"/>
              </w:rPr>
            </w:pPr>
          </w:p>
          <w:p w14:paraId="7180B8E9" w14:textId="386263DE" w:rsidR="000807D8" w:rsidRDefault="000807D8" w:rsidP="004A7A36">
            <w:pPr>
              <w:rPr>
                <w:rFonts w:asciiTheme="minorHAnsi" w:hAnsiTheme="minorHAnsi" w:cstheme="minorHAnsi"/>
                <w:b/>
                <w:sz w:val="22"/>
                <w:szCs w:val="22"/>
              </w:rPr>
            </w:pPr>
          </w:p>
          <w:p w14:paraId="319E1557" w14:textId="36416E25" w:rsidR="000807D8" w:rsidRDefault="000807D8" w:rsidP="004A7A36">
            <w:pPr>
              <w:rPr>
                <w:rFonts w:asciiTheme="minorHAnsi" w:hAnsiTheme="minorHAnsi" w:cstheme="minorHAnsi"/>
                <w:b/>
                <w:sz w:val="22"/>
                <w:szCs w:val="22"/>
              </w:rPr>
            </w:pPr>
          </w:p>
          <w:p w14:paraId="072B567D" w14:textId="5A52F94F" w:rsidR="000807D8" w:rsidRDefault="000807D8" w:rsidP="004A7A36">
            <w:pPr>
              <w:rPr>
                <w:rFonts w:asciiTheme="minorHAnsi" w:hAnsiTheme="minorHAnsi" w:cstheme="minorHAnsi"/>
                <w:b/>
                <w:sz w:val="22"/>
                <w:szCs w:val="22"/>
              </w:rPr>
            </w:pPr>
          </w:p>
          <w:p w14:paraId="3C332B88" w14:textId="08E12BCB" w:rsidR="000807D8" w:rsidRDefault="000807D8" w:rsidP="004A7A36">
            <w:pPr>
              <w:rPr>
                <w:rFonts w:asciiTheme="minorHAnsi" w:hAnsiTheme="minorHAnsi" w:cstheme="minorHAnsi"/>
                <w:b/>
                <w:sz w:val="22"/>
                <w:szCs w:val="22"/>
              </w:rPr>
            </w:pPr>
          </w:p>
          <w:p w14:paraId="4159CBDC" w14:textId="14B83705" w:rsidR="000807D8" w:rsidRDefault="000807D8" w:rsidP="004A7A36">
            <w:pPr>
              <w:rPr>
                <w:rFonts w:asciiTheme="minorHAnsi" w:hAnsiTheme="minorHAnsi" w:cstheme="minorHAnsi"/>
                <w:b/>
                <w:sz w:val="22"/>
                <w:szCs w:val="22"/>
              </w:rPr>
            </w:pPr>
          </w:p>
          <w:p w14:paraId="7A236CCA" w14:textId="617375A3" w:rsidR="000807D8" w:rsidRDefault="000807D8" w:rsidP="004A7A36">
            <w:pPr>
              <w:rPr>
                <w:rFonts w:asciiTheme="minorHAnsi" w:hAnsiTheme="minorHAnsi" w:cstheme="minorHAnsi"/>
                <w:b/>
                <w:sz w:val="22"/>
                <w:szCs w:val="22"/>
              </w:rPr>
            </w:pPr>
          </w:p>
          <w:p w14:paraId="2574CB6D" w14:textId="500F225D" w:rsidR="000807D8" w:rsidRDefault="000807D8" w:rsidP="004A7A36">
            <w:pPr>
              <w:rPr>
                <w:rFonts w:asciiTheme="minorHAnsi" w:hAnsiTheme="minorHAnsi" w:cstheme="minorHAnsi"/>
                <w:b/>
                <w:sz w:val="22"/>
                <w:szCs w:val="22"/>
              </w:rPr>
            </w:pPr>
          </w:p>
          <w:p w14:paraId="6FA62CD6" w14:textId="51E7A955" w:rsidR="000807D8" w:rsidRDefault="000807D8" w:rsidP="004A7A36">
            <w:pPr>
              <w:rPr>
                <w:rFonts w:asciiTheme="minorHAnsi" w:hAnsiTheme="minorHAnsi" w:cstheme="minorHAnsi"/>
                <w:b/>
                <w:sz w:val="22"/>
                <w:szCs w:val="22"/>
              </w:rPr>
            </w:pPr>
          </w:p>
          <w:p w14:paraId="3F580A08" w14:textId="381DA409" w:rsidR="000807D8" w:rsidRDefault="000807D8" w:rsidP="004A7A36">
            <w:pPr>
              <w:rPr>
                <w:rFonts w:asciiTheme="minorHAnsi" w:hAnsiTheme="minorHAnsi" w:cstheme="minorHAnsi"/>
                <w:b/>
                <w:sz w:val="22"/>
                <w:szCs w:val="22"/>
              </w:rPr>
            </w:pPr>
          </w:p>
          <w:p w14:paraId="642AC95B" w14:textId="4DB9416C" w:rsidR="000807D8" w:rsidRDefault="000807D8" w:rsidP="004A7A36">
            <w:pPr>
              <w:rPr>
                <w:rFonts w:asciiTheme="minorHAnsi" w:hAnsiTheme="minorHAnsi" w:cstheme="minorHAnsi"/>
                <w:b/>
                <w:sz w:val="22"/>
                <w:szCs w:val="22"/>
              </w:rPr>
            </w:pPr>
          </w:p>
          <w:p w14:paraId="570FB728" w14:textId="77777777" w:rsidR="000807D8" w:rsidRDefault="000807D8" w:rsidP="004A7A36">
            <w:pPr>
              <w:rPr>
                <w:rFonts w:asciiTheme="minorHAnsi" w:hAnsiTheme="minorHAnsi" w:cstheme="minorHAnsi"/>
                <w:b/>
                <w:sz w:val="22"/>
                <w:szCs w:val="22"/>
              </w:rPr>
            </w:pPr>
          </w:p>
          <w:p w14:paraId="11C54497" w14:textId="595523F9" w:rsidR="0040208D" w:rsidRPr="0059049A" w:rsidRDefault="0040208D" w:rsidP="004A7A36">
            <w:pPr>
              <w:rPr>
                <w:rFonts w:asciiTheme="minorHAnsi" w:hAnsiTheme="minorHAnsi" w:cstheme="minorHAnsi"/>
                <w:b/>
                <w:sz w:val="22"/>
                <w:szCs w:val="22"/>
              </w:rPr>
            </w:pPr>
            <w:r w:rsidRPr="0059049A">
              <w:rPr>
                <w:rFonts w:asciiTheme="minorHAnsi" w:hAnsiTheme="minorHAnsi" w:cstheme="minorHAnsi"/>
                <w:b/>
                <w:sz w:val="22"/>
                <w:szCs w:val="22"/>
              </w:rPr>
              <w:lastRenderedPageBreak/>
              <w:t xml:space="preserve">For Project Teams using a </w:t>
            </w:r>
            <w:r>
              <w:rPr>
                <w:rFonts w:asciiTheme="minorHAnsi" w:hAnsiTheme="minorHAnsi" w:cstheme="minorHAnsi"/>
                <w:b/>
                <w:sz w:val="22"/>
                <w:szCs w:val="22"/>
              </w:rPr>
              <w:t xml:space="preserve">Dispute Review Advisor (DRA) / </w:t>
            </w:r>
            <w:r w:rsidRPr="0059049A">
              <w:rPr>
                <w:rFonts w:asciiTheme="minorHAnsi" w:hAnsiTheme="minorHAnsi" w:cstheme="minorHAnsi"/>
                <w:b/>
                <w:sz w:val="22"/>
                <w:szCs w:val="22"/>
              </w:rPr>
              <w:t xml:space="preserve">Dispute Review Board </w:t>
            </w:r>
            <w:r>
              <w:rPr>
                <w:rFonts w:asciiTheme="minorHAnsi" w:hAnsiTheme="minorHAnsi" w:cstheme="minorHAnsi"/>
                <w:b/>
                <w:sz w:val="22"/>
                <w:szCs w:val="22"/>
              </w:rPr>
              <w:t xml:space="preserve">(DRB) </w:t>
            </w:r>
            <w:r w:rsidRPr="0059049A">
              <w:rPr>
                <w:rFonts w:asciiTheme="minorHAnsi" w:hAnsiTheme="minorHAnsi" w:cstheme="minorHAnsi"/>
                <w:b/>
                <w:sz w:val="22"/>
                <w:szCs w:val="22"/>
              </w:rPr>
              <w:t>and Facilitated Issue Resolution</w:t>
            </w:r>
            <w:r>
              <w:rPr>
                <w:rFonts w:asciiTheme="minorHAnsi" w:hAnsiTheme="minorHAnsi" w:cstheme="minorHAnsi"/>
                <w:b/>
                <w:sz w:val="22"/>
                <w:szCs w:val="22"/>
              </w:rPr>
              <w:t xml:space="preserve"> (FIR)</w:t>
            </w:r>
          </w:p>
          <w:p w14:paraId="57E51285" w14:textId="77777777" w:rsidR="0040208D" w:rsidRPr="0059049A" w:rsidRDefault="0040208D" w:rsidP="004A7A36">
            <w:pPr>
              <w:rPr>
                <w:rFonts w:asciiTheme="minorHAnsi" w:hAnsiTheme="minorHAnsi" w:cstheme="minorHAnsi"/>
                <w:i/>
                <w:sz w:val="22"/>
                <w:szCs w:val="22"/>
              </w:rPr>
            </w:pPr>
            <w:r w:rsidRPr="0059049A">
              <w:rPr>
                <w:rFonts w:asciiTheme="minorHAnsi" w:hAnsiTheme="minorHAnsi" w:cstheme="minorHAnsi"/>
                <w:i/>
                <w:sz w:val="22"/>
                <w:szCs w:val="22"/>
              </w:rPr>
              <w:t>*Note – For SFPUC and SFMTA only</w:t>
            </w:r>
          </w:p>
          <w:p w14:paraId="0A0464F7" w14:textId="77777777" w:rsidR="0040208D" w:rsidRPr="0059049A" w:rsidRDefault="0040208D" w:rsidP="004A7A36">
            <w:pPr>
              <w:rPr>
                <w:rFonts w:asciiTheme="minorHAnsi" w:hAnsiTheme="minorHAnsi" w:cstheme="minorHAnsi"/>
                <w:sz w:val="22"/>
                <w:szCs w:val="22"/>
              </w:rPr>
            </w:pPr>
            <w:r w:rsidRPr="0059049A">
              <w:rPr>
                <w:rFonts w:asciiTheme="minorHAnsi" w:hAnsiTheme="minorHAnsi" w:cstheme="minorHAnsi"/>
                <w:sz w:val="22"/>
                <w:szCs w:val="22"/>
              </w:rPr>
              <w:t>For construction projects who wish to use the Dispute Review Advisor (DRA) or Dispute Review Board (DRB), the Facilitated Issue Resolution process will be used if either party does not agree to a decision delivered by the DRA or DRB.  (See sample Dispute System and IRL below).</w:t>
            </w:r>
          </w:p>
          <w:p w14:paraId="65A219BE" w14:textId="77777777" w:rsidR="0040208D" w:rsidRPr="0059049A" w:rsidRDefault="0040208D" w:rsidP="004A7A36">
            <w:pPr>
              <w:rPr>
                <w:rFonts w:asciiTheme="minorHAnsi" w:hAnsiTheme="minorHAnsi" w:cstheme="minorHAnsi"/>
                <w:sz w:val="22"/>
                <w:szCs w:val="22"/>
              </w:rPr>
            </w:pPr>
          </w:p>
          <w:p w14:paraId="16C268D7" w14:textId="4D6CEDED" w:rsidR="0040208D" w:rsidRPr="0059049A" w:rsidRDefault="0040208D" w:rsidP="004A7A36">
            <w:pPr>
              <w:rPr>
                <w:rFonts w:asciiTheme="minorHAnsi" w:hAnsiTheme="minorHAnsi" w:cstheme="minorHAnsi"/>
                <w:b/>
                <w:sz w:val="22"/>
                <w:szCs w:val="22"/>
              </w:rPr>
            </w:pPr>
            <w:r w:rsidRPr="0059049A">
              <w:rPr>
                <w:rFonts w:asciiTheme="minorHAnsi" w:hAnsiTheme="minorHAnsi" w:cstheme="minorHAnsi"/>
                <w:noProof/>
                <w:sz w:val="22"/>
                <w:szCs w:val="22"/>
              </w:rPr>
              <w:drawing>
                <wp:inline distT="0" distB="0" distL="0" distR="0" wp14:anchorId="22FCA211" wp14:editId="50E233A7">
                  <wp:extent cx="4178595" cy="2785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26" t="23865" r="12698" b="17581"/>
                          <a:stretch/>
                        </pic:blipFill>
                        <pic:spPr bwMode="auto">
                          <a:xfrm>
                            <a:off x="0" y="0"/>
                            <a:ext cx="4206738" cy="2804492"/>
                          </a:xfrm>
                          <a:prstGeom prst="rect">
                            <a:avLst/>
                          </a:prstGeom>
                          <a:ln>
                            <a:noFill/>
                          </a:ln>
                          <a:extLst>
                            <a:ext uri="{53640926-AAD7-44D8-BBD7-CCE9431645EC}">
                              <a14:shadowObscured xmlns:a14="http://schemas.microsoft.com/office/drawing/2010/main"/>
                            </a:ext>
                          </a:extLst>
                        </pic:spPr>
                      </pic:pic>
                    </a:graphicData>
                  </a:graphic>
                </wp:inline>
              </w:drawing>
            </w:r>
          </w:p>
          <w:p w14:paraId="3B3CB947" w14:textId="77777777" w:rsidR="0040208D" w:rsidRPr="0059049A" w:rsidRDefault="0040208D" w:rsidP="004A7A36">
            <w:pPr>
              <w:rPr>
                <w:rFonts w:asciiTheme="minorHAnsi" w:hAnsiTheme="minorHAnsi" w:cstheme="minorHAnsi"/>
                <w:b/>
                <w:sz w:val="22"/>
                <w:szCs w:val="22"/>
              </w:rPr>
            </w:pPr>
          </w:p>
          <w:p w14:paraId="239CA2F9" w14:textId="77777777" w:rsidR="0040208D" w:rsidRPr="0059049A" w:rsidRDefault="0040208D" w:rsidP="004A7A36">
            <w:pPr>
              <w:rPr>
                <w:rFonts w:asciiTheme="minorHAnsi" w:hAnsiTheme="minorHAnsi" w:cstheme="minorHAnsi"/>
                <w:b/>
                <w:sz w:val="22"/>
                <w:szCs w:val="22"/>
              </w:rPr>
            </w:pPr>
            <w:r w:rsidRPr="0059049A">
              <w:rPr>
                <w:rFonts w:asciiTheme="minorHAnsi" w:hAnsiTheme="minorHAnsi" w:cstheme="minorHAnsi"/>
                <w:b/>
                <w:sz w:val="22"/>
                <w:szCs w:val="22"/>
              </w:rPr>
              <w:t>Sample Issue Resolution Ladder with DRA/DRB and FIR</w:t>
            </w:r>
          </w:p>
          <w:p w14:paraId="4B24FD8D" w14:textId="77777777" w:rsidR="0040208D" w:rsidRPr="0059049A" w:rsidRDefault="0040208D" w:rsidP="004A7A36">
            <w:pPr>
              <w:rPr>
                <w:rFonts w:asciiTheme="minorHAnsi" w:hAnsiTheme="minorHAnsi" w:cstheme="minorHAnsi"/>
                <w:b/>
                <w:sz w:val="22"/>
                <w:szCs w:val="22"/>
              </w:rPr>
            </w:pPr>
          </w:p>
          <w:tbl>
            <w:tblPr>
              <w:tblW w:w="8910" w:type="dxa"/>
              <w:tblCellMar>
                <w:left w:w="0" w:type="dxa"/>
                <w:right w:w="0" w:type="dxa"/>
              </w:tblCellMar>
              <w:tblLook w:val="04A0" w:firstRow="1" w:lastRow="0" w:firstColumn="1" w:lastColumn="0" w:noHBand="0" w:noVBand="1"/>
            </w:tblPr>
            <w:tblGrid>
              <w:gridCol w:w="724"/>
              <w:gridCol w:w="3203"/>
              <w:gridCol w:w="2554"/>
              <w:gridCol w:w="2429"/>
            </w:tblGrid>
            <w:tr w:rsidR="0040208D" w:rsidRPr="0059049A" w14:paraId="617D39C8" w14:textId="77777777" w:rsidTr="004A7A36">
              <w:trPr>
                <w:trHeight w:val="581"/>
              </w:trPr>
              <w:tc>
                <w:tcPr>
                  <w:tcW w:w="7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1FF4EB"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b/>
                      <w:bCs/>
                      <w:sz w:val="22"/>
                      <w:szCs w:val="22"/>
                    </w:rPr>
                    <w:t>Team Level</w:t>
                  </w:r>
                </w:p>
              </w:tc>
              <w:tc>
                <w:tcPr>
                  <w:tcW w:w="3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03CE64"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b/>
                      <w:bCs/>
                      <w:sz w:val="22"/>
                      <w:szCs w:val="22"/>
                    </w:rPr>
                    <w:t>Awarding City Department</w:t>
                  </w:r>
                </w:p>
              </w:tc>
              <w:tc>
                <w:tcPr>
                  <w:tcW w:w="2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117ED6"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b/>
                      <w:bCs/>
                      <w:sz w:val="22"/>
                      <w:szCs w:val="22"/>
                    </w:rPr>
                    <w:t>Contractor</w:t>
                  </w:r>
                </w:p>
              </w:tc>
              <w:tc>
                <w:tcPr>
                  <w:tcW w:w="24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3BAD89" w14:textId="77777777" w:rsidR="0040208D" w:rsidRPr="0059049A" w:rsidRDefault="0040208D" w:rsidP="004A7A36">
                  <w:pPr>
                    <w:rPr>
                      <w:rFonts w:asciiTheme="minorHAnsi" w:eastAsia="Calibri" w:hAnsiTheme="minorHAnsi" w:cstheme="minorHAnsi"/>
                      <w:b/>
                      <w:bCs/>
                      <w:sz w:val="22"/>
                      <w:szCs w:val="22"/>
                    </w:rPr>
                  </w:pPr>
                  <w:r w:rsidRPr="0059049A">
                    <w:rPr>
                      <w:rFonts w:asciiTheme="minorHAnsi" w:eastAsia="Calibri" w:hAnsiTheme="minorHAnsi" w:cstheme="minorHAnsi"/>
                      <w:b/>
                      <w:bCs/>
                      <w:sz w:val="22"/>
                      <w:szCs w:val="22"/>
                    </w:rPr>
                    <w:t>Time to Elevate</w:t>
                  </w:r>
                </w:p>
              </w:tc>
            </w:tr>
            <w:tr w:rsidR="0040208D" w:rsidRPr="0059049A" w14:paraId="6AF8E774" w14:textId="77777777" w:rsidTr="004A7A36">
              <w:trPr>
                <w:trHeight w:val="232"/>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1EA5C5" w14:textId="77777777" w:rsidR="0040208D" w:rsidRPr="0059049A" w:rsidRDefault="0040208D" w:rsidP="004A7A36">
                  <w:pPr>
                    <w:jc w:val="center"/>
                    <w:rPr>
                      <w:rFonts w:asciiTheme="minorHAnsi" w:eastAsia="Calibri" w:hAnsiTheme="minorHAnsi" w:cstheme="minorHAnsi"/>
                      <w:b/>
                      <w:bCs/>
                      <w:sz w:val="22"/>
                      <w:szCs w:val="22"/>
                    </w:rPr>
                  </w:pPr>
                  <w:r w:rsidRPr="0059049A">
                    <w:rPr>
                      <w:rFonts w:asciiTheme="minorHAnsi" w:eastAsia="Calibri" w:hAnsiTheme="minorHAnsi" w:cstheme="minorHAnsi"/>
                      <w:sz w:val="22"/>
                      <w:szCs w:val="22"/>
                    </w:rPr>
                    <w:t>I</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CA308F" w14:textId="77777777" w:rsidR="0040208D" w:rsidRPr="0059049A" w:rsidRDefault="0040208D" w:rsidP="004A7A36">
                  <w:pPr>
                    <w:rPr>
                      <w:rFonts w:asciiTheme="minorHAnsi" w:eastAsia="Calibri" w:hAnsiTheme="minorHAnsi" w:cstheme="minorHAnsi"/>
                      <w:b/>
                      <w:bCs/>
                      <w:sz w:val="22"/>
                      <w:szCs w:val="22"/>
                    </w:rPr>
                  </w:pPr>
                  <w:r w:rsidRPr="0059049A">
                    <w:rPr>
                      <w:rFonts w:asciiTheme="minorHAnsi" w:eastAsia="Calibri" w:hAnsiTheme="minorHAnsi" w:cstheme="minorHAnsi"/>
                      <w:sz w:val="22"/>
                      <w:szCs w:val="22"/>
                    </w:rPr>
                    <w:t>Inspector or Resident Engineer</w:t>
                  </w:r>
                </w:p>
              </w:tc>
              <w:tc>
                <w:tcPr>
                  <w:tcW w:w="2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B5CE6C" w14:textId="77777777" w:rsidR="0040208D" w:rsidRPr="0059049A" w:rsidRDefault="0040208D" w:rsidP="004A7A36">
                  <w:pPr>
                    <w:rPr>
                      <w:rFonts w:asciiTheme="minorHAnsi" w:eastAsia="Calibri" w:hAnsiTheme="minorHAnsi" w:cstheme="minorHAnsi"/>
                      <w:b/>
                      <w:bCs/>
                      <w:sz w:val="22"/>
                      <w:szCs w:val="22"/>
                    </w:rPr>
                  </w:pPr>
                  <w:r w:rsidRPr="0059049A">
                    <w:rPr>
                      <w:rFonts w:asciiTheme="minorHAnsi" w:eastAsia="Calibri" w:hAnsiTheme="minorHAnsi" w:cstheme="minorHAnsi"/>
                      <w:sz w:val="22"/>
                      <w:szCs w:val="22"/>
                    </w:rPr>
                    <w:t>Foreman/ Superintendent</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2BCAB00"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1 day</w:t>
                  </w:r>
                </w:p>
              </w:tc>
            </w:tr>
            <w:tr w:rsidR="0040208D" w:rsidRPr="0059049A" w14:paraId="5FA63628" w14:textId="77777777" w:rsidTr="004A7A36">
              <w:trPr>
                <w:trHeight w:val="250"/>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43FC7" w14:textId="77777777" w:rsidR="0040208D" w:rsidRPr="0059049A" w:rsidRDefault="0040208D" w:rsidP="004A7A36">
                  <w:pPr>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II</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FB234"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 xml:space="preserve">Project Manager </w:t>
                  </w:r>
                </w:p>
              </w:tc>
              <w:tc>
                <w:tcPr>
                  <w:tcW w:w="2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42080"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Project Manager</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F9D67"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1 week</w:t>
                  </w:r>
                </w:p>
              </w:tc>
            </w:tr>
            <w:tr w:rsidR="0040208D" w:rsidRPr="0059049A" w14:paraId="2BCE9231" w14:textId="77777777" w:rsidTr="004A7A36">
              <w:trPr>
                <w:trHeight w:val="205"/>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89026" w14:textId="77777777" w:rsidR="0040208D" w:rsidRPr="0059049A" w:rsidRDefault="0040208D" w:rsidP="004A7A36">
                  <w:pPr>
                    <w:autoSpaceDE w:val="0"/>
                    <w:autoSpaceDN w:val="0"/>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IIII</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EBFB2"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Program Manager</w:t>
                  </w:r>
                </w:p>
              </w:tc>
              <w:tc>
                <w:tcPr>
                  <w:tcW w:w="2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4CEADA"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Area Manager</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A8936"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1 week</w:t>
                  </w:r>
                </w:p>
              </w:tc>
            </w:tr>
            <w:tr w:rsidR="0040208D" w:rsidRPr="0059049A" w14:paraId="10E84C9B" w14:textId="77777777" w:rsidTr="004A7A36">
              <w:trPr>
                <w:trHeight w:val="322"/>
              </w:trPr>
              <w:tc>
                <w:tcPr>
                  <w:tcW w:w="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CB36C5" w14:textId="77777777" w:rsidR="0040208D" w:rsidRPr="0059049A" w:rsidRDefault="0040208D" w:rsidP="004A7A36">
                  <w:pPr>
                    <w:autoSpaceDE w:val="0"/>
                    <w:autoSpaceDN w:val="0"/>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IV</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0FCA8"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Division Manager</w:t>
                  </w:r>
                </w:p>
              </w:tc>
              <w:tc>
                <w:tcPr>
                  <w:tcW w:w="25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E991BF"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Operations Manager</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88928A1" w14:textId="77777777" w:rsidR="0040208D" w:rsidRPr="0059049A" w:rsidRDefault="0040208D" w:rsidP="004A7A36">
                  <w:pPr>
                    <w:autoSpaceDE w:val="0"/>
                    <w:autoSpaceDN w:val="0"/>
                    <w:rPr>
                      <w:rFonts w:asciiTheme="minorHAnsi" w:eastAsia="Calibri" w:hAnsiTheme="minorHAnsi" w:cstheme="minorHAnsi"/>
                      <w:sz w:val="22"/>
                      <w:szCs w:val="22"/>
                    </w:rPr>
                  </w:pPr>
                  <w:r w:rsidRPr="0059049A">
                    <w:rPr>
                      <w:rFonts w:asciiTheme="minorHAnsi" w:eastAsia="Calibri" w:hAnsiTheme="minorHAnsi" w:cstheme="minorHAnsi"/>
                      <w:sz w:val="22"/>
                      <w:szCs w:val="22"/>
                    </w:rPr>
                    <w:t>2 weeks</w:t>
                  </w:r>
                </w:p>
              </w:tc>
            </w:tr>
            <w:tr w:rsidR="0040208D" w:rsidRPr="0059049A" w14:paraId="6700E900" w14:textId="77777777" w:rsidTr="004A7A36">
              <w:trPr>
                <w:trHeight w:val="259"/>
              </w:trPr>
              <w:tc>
                <w:tcPr>
                  <w:tcW w:w="72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ACF9EEA" w14:textId="77777777" w:rsidR="0040208D" w:rsidRPr="0059049A" w:rsidRDefault="0040208D" w:rsidP="004A7A36">
                  <w:pPr>
                    <w:autoSpaceDE w:val="0"/>
                    <w:autoSpaceDN w:val="0"/>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V</w:t>
                  </w:r>
                </w:p>
              </w:tc>
              <w:tc>
                <w:tcPr>
                  <w:tcW w:w="32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A105139"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Deputy Department Director</w:t>
                  </w:r>
                </w:p>
              </w:tc>
              <w:tc>
                <w:tcPr>
                  <w:tcW w:w="25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F08C5DB"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Owner; President</w:t>
                  </w: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14:paraId="3E9B4DB5" w14:textId="77777777" w:rsidR="0040208D" w:rsidRPr="0059049A" w:rsidRDefault="0040208D" w:rsidP="004A7A36">
                  <w:pPr>
                    <w:rPr>
                      <w:rFonts w:asciiTheme="minorHAnsi" w:eastAsia="Calibri" w:hAnsiTheme="minorHAnsi" w:cstheme="minorHAnsi"/>
                      <w:sz w:val="22"/>
                      <w:szCs w:val="22"/>
                    </w:rPr>
                  </w:pPr>
                  <w:r w:rsidRPr="0059049A">
                    <w:rPr>
                      <w:rFonts w:asciiTheme="minorHAnsi" w:eastAsia="Calibri" w:hAnsiTheme="minorHAnsi" w:cstheme="minorHAnsi"/>
                      <w:sz w:val="22"/>
                      <w:szCs w:val="22"/>
                    </w:rPr>
                    <w:t>1 week</w:t>
                  </w:r>
                </w:p>
              </w:tc>
            </w:tr>
            <w:tr w:rsidR="0040208D" w:rsidRPr="0059049A" w14:paraId="2849D590" w14:textId="77777777" w:rsidTr="004A7A36">
              <w:trPr>
                <w:trHeight w:val="512"/>
              </w:trPr>
              <w:tc>
                <w:tcPr>
                  <w:tcW w:w="72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8F79372" w14:textId="77777777" w:rsidR="0040208D" w:rsidRPr="0059049A" w:rsidRDefault="0040208D" w:rsidP="004A7A36">
                  <w:pPr>
                    <w:autoSpaceDE w:val="0"/>
                    <w:autoSpaceDN w:val="0"/>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ADR</w:t>
                  </w:r>
                </w:p>
              </w:tc>
              <w:tc>
                <w:tcPr>
                  <w:tcW w:w="818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E04C37" w14:textId="77777777" w:rsidR="0040208D" w:rsidRPr="0059049A" w:rsidRDefault="0040208D" w:rsidP="004A7A36">
                  <w:pPr>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 xml:space="preserve">Dispute Review Advisor (DRA) or </w:t>
                  </w:r>
                </w:p>
                <w:p w14:paraId="03D89E9E" w14:textId="77777777" w:rsidR="0040208D" w:rsidRPr="0059049A" w:rsidRDefault="0040208D" w:rsidP="004A7A36">
                  <w:pPr>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Dispute Review Board (DRB)</w:t>
                  </w:r>
                </w:p>
              </w:tc>
            </w:tr>
            <w:tr w:rsidR="0040208D" w:rsidRPr="0059049A" w14:paraId="12B8AFE6" w14:textId="77777777" w:rsidTr="004A7A36">
              <w:trPr>
                <w:trHeight w:val="581"/>
              </w:trPr>
              <w:tc>
                <w:tcPr>
                  <w:tcW w:w="724"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3392B7B3" w14:textId="77777777" w:rsidR="0040208D" w:rsidRPr="0059049A" w:rsidRDefault="0040208D" w:rsidP="004A7A36">
                  <w:pPr>
                    <w:autoSpaceDE w:val="0"/>
                    <w:autoSpaceDN w:val="0"/>
                    <w:jc w:val="center"/>
                    <w:rPr>
                      <w:rFonts w:asciiTheme="minorHAnsi" w:eastAsia="Calibri" w:hAnsiTheme="minorHAnsi" w:cstheme="minorHAnsi"/>
                      <w:sz w:val="22"/>
                      <w:szCs w:val="22"/>
                    </w:rPr>
                  </w:pPr>
                </w:p>
              </w:tc>
              <w:tc>
                <w:tcPr>
                  <w:tcW w:w="818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9E2552" w14:textId="77777777" w:rsidR="0040208D" w:rsidRPr="0059049A" w:rsidRDefault="0040208D" w:rsidP="004A7A36">
                  <w:pPr>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*Facilitated Issue Resolution</w:t>
                  </w:r>
                </w:p>
                <w:p w14:paraId="340A85B8" w14:textId="77777777" w:rsidR="0040208D" w:rsidRPr="0059049A" w:rsidRDefault="0040208D" w:rsidP="004A7A36">
                  <w:pPr>
                    <w:jc w:val="center"/>
                    <w:rPr>
                      <w:rFonts w:asciiTheme="minorHAnsi" w:eastAsia="Calibri" w:hAnsiTheme="minorHAnsi" w:cstheme="minorHAnsi"/>
                      <w:sz w:val="22"/>
                      <w:szCs w:val="22"/>
                    </w:rPr>
                  </w:pPr>
                  <w:r w:rsidRPr="0059049A">
                    <w:rPr>
                      <w:rFonts w:asciiTheme="minorHAnsi" w:eastAsia="Calibri" w:hAnsiTheme="minorHAnsi" w:cstheme="minorHAnsi"/>
                      <w:sz w:val="22"/>
                      <w:szCs w:val="22"/>
                    </w:rPr>
                    <w:t>(Team is allowed 20 additional days once an NOPC is filed to resolve)</w:t>
                  </w:r>
                </w:p>
              </w:tc>
            </w:tr>
          </w:tbl>
          <w:p w14:paraId="5240CC0B" w14:textId="77777777" w:rsidR="0040208D" w:rsidRDefault="0040208D" w:rsidP="004A7A36">
            <w:pPr>
              <w:rPr>
                <w:rFonts w:asciiTheme="minorHAnsi" w:hAnsiTheme="minorHAnsi" w:cstheme="minorHAnsi"/>
              </w:rPr>
            </w:pPr>
          </w:p>
          <w:p w14:paraId="1AE09266" w14:textId="77777777" w:rsidR="0040208D" w:rsidRPr="002E79FD" w:rsidRDefault="0040208D" w:rsidP="004A7A36">
            <w:pPr>
              <w:rPr>
                <w:rFonts w:asciiTheme="minorHAnsi" w:hAnsiTheme="minorHAnsi" w:cstheme="minorHAnsi"/>
              </w:rPr>
            </w:pPr>
          </w:p>
        </w:tc>
      </w:tr>
    </w:tbl>
    <w:p w14:paraId="0F1315D1" w14:textId="77777777" w:rsidR="0040208D" w:rsidRDefault="0040208D" w:rsidP="009B1105">
      <w:pPr>
        <w:pStyle w:val="ListParagraph"/>
        <w:ind w:left="0"/>
        <w:rPr>
          <w:rFonts w:asciiTheme="minorHAnsi" w:eastAsiaTheme="minorHAnsi" w:hAnsiTheme="minorHAnsi" w:cstheme="minorHAnsi"/>
          <w:szCs w:val="24"/>
        </w:rPr>
      </w:pPr>
    </w:p>
    <w:p w14:paraId="0D3F30E5" w14:textId="77777777" w:rsidR="0040208D" w:rsidRDefault="0040208D" w:rsidP="009B1105">
      <w:pPr>
        <w:pStyle w:val="ListParagraph"/>
        <w:ind w:left="0"/>
        <w:rPr>
          <w:rFonts w:asciiTheme="minorHAnsi" w:eastAsiaTheme="minorHAnsi" w:hAnsiTheme="minorHAnsi" w:cstheme="minorHAnsi"/>
          <w:szCs w:val="24"/>
        </w:rPr>
      </w:pPr>
    </w:p>
    <w:p w14:paraId="60BD73E2" w14:textId="77777777" w:rsidR="0040208D" w:rsidRDefault="0040208D" w:rsidP="009B1105">
      <w:pPr>
        <w:pStyle w:val="ListParagraph"/>
        <w:ind w:left="0"/>
        <w:rPr>
          <w:rFonts w:asciiTheme="minorHAnsi" w:eastAsiaTheme="minorHAnsi" w:hAnsiTheme="minorHAnsi" w:cstheme="minorHAnsi"/>
          <w:szCs w:val="24"/>
        </w:rPr>
      </w:pPr>
    </w:p>
    <w:p w14:paraId="4AA7FE52" w14:textId="77777777" w:rsidR="0040208D" w:rsidRDefault="0040208D" w:rsidP="009B1105">
      <w:pPr>
        <w:pStyle w:val="ListParagraph"/>
        <w:ind w:left="0"/>
        <w:rPr>
          <w:rFonts w:asciiTheme="minorHAnsi" w:eastAsiaTheme="minorHAnsi" w:hAnsiTheme="minorHAnsi" w:cstheme="minorHAnsi"/>
          <w:szCs w:val="24"/>
        </w:rPr>
      </w:pPr>
    </w:p>
    <w:p w14:paraId="61D21D73" w14:textId="0B4CF811" w:rsidR="0040208D" w:rsidRDefault="0040208D">
      <w:pPr>
        <w:spacing w:after="200"/>
        <w:rPr>
          <w:rFonts w:asciiTheme="minorHAnsi" w:hAnsiTheme="minorHAnsi" w:cstheme="minorHAnsi"/>
        </w:rPr>
      </w:pPr>
      <w:r>
        <w:rPr>
          <w:rFonts w:asciiTheme="minorHAnsi" w:hAnsiTheme="minorHAnsi" w:cstheme="minorHAnsi"/>
        </w:rPr>
        <w:br w:type="page"/>
      </w:r>
    </w:p>
    <w:p w14:paraId="4F345212" w14:textId="1E028039" w:rsidR="002E3F40" w:rsidRPr="002E79FD" w:rsidRDefault="000B5AC0" w:rsidP="009B1105">
      <w:pPr>
        <w:pStyle w:val="ListParagraph"/>
        <w:ind w:left="0"/>
        <w:rPr>
          <w:rFonts w:asciiTheme="minorHAnsi" w:eastAsiaTheme="minorHAnsi" w:hAnsiTheme="minorHAnsi" w:cstheme="minorHAnsi"/>
          <w:szCs w:val="24"/>
        </w:rPr>
      </w:pPr>
      <w:r w:rsidRPr="002E79FD">
        <w:rPr>
          <w:rFonts w:asciiTheme="minorHAnsi" w:eastAsiaTheme="minorHAnsi" w:hAnsiTheme="minorHAnsi" w:cstheme="minorHAnsi"/>
          <w:szCs w:val="24"/>
        </w:rPr>
        <w:lastRenderedPageBreak/>
        <w:t>PEP 1.4.</w:t>
      </w:r>
      <w:r w:rsidR="0040208D">
        <w:rPr>
          <w:rFonts w:asciiTheme="minorHAnsi" w:eastAsiaTheme="minorHAnsi" w:hAnsiTheme="minorHAnsi" w:cstheme="minorHAnsi"/>
          <w:szCs w:val="24"/>
        </w:rPr>
        <w:t>2</w:t>
      </w:r>
      <w:r w:rsidRPr="002E79FD">
        <w:rPr>
          <w:rFonts w:asciiTheme="minorHAnsi" w:eastAsiaTheme="minorHAnsi" w:hAnsiTheme="minorHAnsi" w:cstheme="minorHAnsi"/>
          <w:szCs w:val="24"/>
        </w:rPr>
        <w:t xml:space="preserve"> Interdepartmental </w:t>
      </w:r>
      <w:r w:rsidR="0040208D">
        <w:rPr>
          <w:rFonts w:asciiTheme="minorHAnsi" w:eastAsiaTheme="minorHAnsi" w:hAnsiTheme="minorHAnsi" w:cstheme="minorHAnsi"/>
          <w:szCs w:val="24"/>
        </w:rPr>
        <w:t>MOUs</w:t>
      </w:r>
      <w:r w:rsidR="0059049A">
        <w:rPr>
          <w:rFonts w:asciiTheme="minorHAnsi" w:eastAsiaTheme="minorHAnsi" w:hAnsiTheme="minorHAnsi" w:cstheme="minorHAnsi"/>
          <w:szCs w:val="24"/>
        </w:rPr>
        <w:t xml:space="preserve"> – for Signature</w:t>
      </w:r>
    </w:p>
    <w:p w14:paraId="415F117E" w14:textId="77777777" w:rsidR="002E3F40" w:rsidRPr="002E79FD" w:rsidRDefault="002E3F40" w:rsidP="009B1105">
      <w:pPr>
        <w:pStyle w:val="ListParagraph"/>
        <w:ind w:left="0"/>
        <w:rPr>
          <w:rFonts w:asciiTheme="minorHAnsi" w:eastAsiaTheme="minorHAnsi" w:hAnsiTheme="minorHAnsi" w:cstheme="minorHAnsi"/>
          <w:szCs w:val="24"/>
        </w:rPr>
      </w:pPr>
    </w:p>
    <w:tbl>
      <w:tblPr>
        <w:tblStyle w:val="TableGrid"/>
        <w:tblW w:w="9715" w:type="dxa"/>
        <w:tblLook w:val="04A0" w:firstRow="1" w:lastRow="0" w:firstColumn="1" w:lastColumn="0" w:noHBand="0" w:noVBand="1"/>
      </w:tblPr>
      <w:tblGrid>
        <w:gridCol w:w="9715"/>
      </w:tblGrid>
      <w:tr w:rsidR="00A854F7" w:rsidRPr="002E79FD" w14:paraId="76E73A68" w14:textId="77777777" w:rsidTr="00382A87">
        <w:tc>
          <w:tcPr>
            <w:tcW w:w="9715" w:type="dxa"/>
            <w:shd w:val="clear" w:color="auto" w:fill="D9D9D9" w:themeFill="background1" w:themeFillShade="D9"/>
          </w:tcPr>
          <w:p w14:paraId="2FE2DEC4" w14:textId="5621452B" w:rsidR="00A854F7" w:rsidRPr="002E79FD" w:rsidRDefault="00A854F7" w:rsidP="004A7A36">
            <w:pPr>
              <w:rPr>
                <w:rFonts w:asciiTheme="minorHAnsi" w:hAnsiTheme="minorHAnsi" w:cstheme="minorHAnsi"/>
                <w:b/>
              </w:rPr>
            </w:pPr>
            <w:r w:rsidRPr="002E79FD">
              <w:rPr>
                <w:rFonts w:asciiTheme="minorHAnsi" w:hAnsiTheme="minorHAnsi" w:cstheme="minorHAnsi"/>
                <w:b/>
              </w:rPr>
              <w:t>Education and Training PEP</w:t>
            </w:r>
          </w:p>
          <w:p w14:paraId="2D88DF32" w14:textId="20DD367C" w:rsidR="00A854F7" w:rsidRPr="002E79FD" w:rsidRDefault="00A854F7" w:rsidP="000778E8">
            <w:pPr>
              <w:rPr>
                <w:rFonts w:asciiTheme="minorHAnsi" w:hAnsiTheme="minorHAnsi" w:cstheme="minorHAnsi"/>
                <w:b/>
              </w:rPr>
            </w:pPr>
            <w:r w:rsidRPr="002E79FD">
              <w:rPr>
                <w:rFonts w:asciiTheme="minorHAnsi" w:hAnsiTheme="minorHAnsi" w:cstheme="minorHAnsi"/>
                <w:b/>
              </w:rPr>
              <w:t xml:space="preserve">Issue </w:t>
            </w:r>
            <w:r w:rsidR="000778E8" w:rsidRPr="002E79FD">
              <w:rPr>
                <w:rFonts w:asciiTheme="minorHAnsi" w:hAnsiTheme="minorHAnsi" w:cstheme="minorHAnsi"/>
                <w:b/>
              </w:rPr>
              <w:t>1.4.2</w:t>
            </w:r>
            <w:r w:rsidRPr="002E79FD">
              <w:rPr>
                <w:rFonts w:asciiTheme="minorHAnsi" w:hAnsiTheme="minorHAnsi" w:cstheme="minorHAnsi"/>
                <w:b/>
              </w:rPr>
              <w:t xml:space="preserve"> </w:t>
            </w:r>
            <w:r w:rsidR="008A4C99" w:rsidRPr="002E79FD">
              <w:rPr>
                <w:rFonts w:asciiTheme="minorHAnsi" w:hAnsiTheme="minorHAnsi" w:cstheme="minorHAnsi"/>
                <w:b/>
              </w:rPr>
              <w:t xml:space="preserve">Interdepartmental </w:t>
            </w:r>
            <w:r w:rsidR="000778E8" w:rsidRPr="002E79FD">
              <w:rPr>
                <w:rFonts w:asciiTheme="minorHAnsi" w:hAnsiTheme="minorHAnsi" w:cstheme="minorHAnsi"/>
                <w:b/>
              </w:rPr>
              <w:t>MOUs</w:t>
            </w:r>
          </w:p>
        </w:tc>
      </w:tr>
      <w:tr w:rsidR="00A854F7" w:rsidRPr="002E79FD" w14:paraId="2DDB1AB2" w14:textId="77777777" w:rsidTr="00382A87">
        <w:tc>
          <w:tcPr>
            <w:tcW w:w="9715" w:type="dxa"/>
          </w:tcPr>
          <w:p w14:paraId="68E42732" w14:textId="77777777" w:rsidR="000778E8" w:rsidRPr="002E79FD" w:rsidRDefault="000778E8" w:rsidP="000778E8">
            <w:pPr>
              <w:rPr>
                <w:rFonts w:asciiTheme="minorHAnsi" w:eastAsia="Times New Roman" w:hAnsiTheme="minorHAnsi" w:cstheme="minorHAnsi"/>
                <w:b/>
                <w:sz w:val="28"/>
              </w:rPr>
            </w:pPr>
            <w:r w:rsidRPr="002E79FD">
              <w:rPr>
                <w:rFonts w:asciiTheme="minorHAnsi" w:eastAsia="Times New Roman" w:hAnsiTheme="minorHAnsi" w:cstheme="minorHAnsi"/>
                <w:b/>
                <w:sz w:val="28"/>
              </w:rPr>
              <w:t>Problem Statements and Current Practice</w:t>
            </w:r>
          </w:p>
          <w:p w14:paraId="13C0A925" w14:textId="039CC397" w:rsidR="000778E8" w:rsidRPr="002E79FD" w:rsidRDefault="000778E8" w:rsidP="000778E8">
            <w:pPr>
              <w:rPr>
                <w:rFonts w:asciiTheme="minorHAnsi" w:eastAsia="Times New Roman" w:hAnsiTheme="minorHAnsi" w:cstheme="minorHAnsi"/>
                <w:sz w:val="22"/>
              </w:rPr>
            </w:pPr>
            <w:r w:rsidRPr="002E79FD">
              <w:rPr>
                <w:rFonts w:asciiTheme="minorHAnsi" w:eastAsia="Times New Roman" w:hAnsiTheme="minorHAnsi" w:cstheme="minorHAnsi"/>
                <w:sz w:val="22"/>
              </w:rPr>
              <w:t>For interdepartmental projects, City PMs, CMs, REs and contractors delivering the projects do not have a mutual understanding for what to do when a contract issue or CCO requires engagement from more than one Department.  The M</w:t>
            </w:r>
            <w:r w:rsidR="000807D8">
              <w:rPr>
                <w:rFonts w:asciiTheme="minorHAnsi" w:eastAsia="Times New Roman" w:hAnsiTheme="minorHAnsi" w:cstheme="minorHAnsi"/>
                <w:sz w:val="22"/>
              </w:rPr>
              <w:t>emoranda of Understanding (M</w:t>
            </w:r>
            <w:r w:rsidRPr="002E79FD">
              <w:rPr>
                <w:rFonts w:asciiTheme="minorHAnsi" w:eastAsia="Times New Roman" w:hAnsiTheme="minorHAnsi" w:cstheme="minorHAnsi"/>
                <w:sz w:val="22"/>
              </w:rPr>
              <w:t>OU</w:t>
            </w:r>
            <w:r w:rsidR="000807D8">
              <w:rPr>
                <w:rFonts w:asciiTheme="minorHAnsi" w:eastAsia="Times New Roman" w:hAnsiTheme="minorHAnsi" w:cstheme="minorHAnsi"/>
                <w:sz w:val="22"/>
              </w:rPr>
              <w:t>)</w:t>
            </w:r>
            <w:r w:rsidRPr="002E79FD">
              <w:rPr>
                <w:rFonts w:asciiTheme="minorHAnsi" w:eastAsia="Times New Roman" w:hAnsiTheme="minorHAnsi" w:cstheme="minorHAnsi"/>
                <w:sz w:val="22"/>
              </w:rPr>
              <w:t xml:space="preserve"> names a lead agency and describes the roles and responsibilities of the other participating SF Departments.  However, each SF Department has different policies surrounding decision-making and change management, leading to a heavy learning curve for project teams that lack experience.  Furthermore, although teams may use partnering to develop a project-level Issue Resolution Ladder, teams do not routinely “integrate” the partnering and issue resolution processes to include the funding Departments who will need to opine and sign off on change orders or scope changes.</w:t>
            </w:r>
          </w:p>
          <w:p w14:paraId="6125AD35" w14:textId="77777777" w:rsidR="000778E8" w:rsidRPr="002E79FD" w:rsidRDefault="000778E8" w:rsidP="000778E8">
            <w:pPr>
              <w:rPr>
                <w:rFonts w:asciiTheme="minorHAnsi" w:eastAsia="Times New Roman" w:hAnsiTheme="minorHAnsi" w:cstheme="minorHAnsi"/>
                <w:sz w:val="22"/>
              </w:rPr>
            </w:pPr>
          </w:p>
          <w:p w14:paraId="7D72B001" w14:textId="77777777" w:rsidR="000778E8" w:rsidRPr="002E79FD" w:rsidRDefault="000778E8" w:rsidP="000778E8">
            <w:pPr>
              <w:pStyle w:val="ListParagraph"/>
              <w:numPr>
                <w:ilvl w:val="0"/>
                <w:numId w:val="29"/>
              </w:numPr>
              <w:ind w:left="157" w:hanging="157"/>
              <w:rPr>
                <w:rFonts w:asciiTheme="minorHAnsi" w:hAnsiTheme="minorHAnsi" w:cstheme="minorHAnsi"/>
                <w:sz w:val="22"/>
                <w:szCs w:val="24"/>
              </w:rPr>
            </w:pPr>
            <w:r w:rsidRPr="002E79FD">
              <w:rPr>
                <w:rFonts w:asciiTheme="minorHAnsi" w:hAnsiTheme="minorHAnsi" w:cstheme="minorHAnsi"/>
                <w:sz w:val="22"/>
                <w:szCs w:val="24"/>
              </w:rPr>
              <w:t>How can we improve Interdepartmental project MOUs to reflect a partnering approach to project delivery?</w:t>
            </w:r>
          </w:p>
          <w:p w14:paraId="33D709D4" w14:textId="77777777" w:rsidR="000778E8" w:rsidRPr="002E79FD" w:rsidRDefault="000778E8" w:rsidP="000778E8">
            <w:pPr>
              <w:pStyle w:val="ListParagraph"/>
              <w:numPr>
                <w:ilvl w:val="0"/>
                <w:numId w:val="29"/>
              </w:numPr>
              <w:ind w:left="157" w:hanging="157"/>
              <w:rPr>
                <w:rFonts w:asciiTheme="minorHAnsi" w:hAnsiTheme="minorHAnsi" w:cstheme="minorHAnsi"/>
                <w:szCs w:val="24"/>
              </w:rPr>
            </w:pPr>
            <w:r w:rsidRPr="002E79FD">
              <w:rPr>
                <w:rFonts w:asciiTheme="minorHAnsi" w:hAnsiTheme="minorHAnsi" w:cstheme="minorHAnsi"/>
                <w:sz w:val="22"/>
                <w:szCs w:val="24"/>
              </w:rPr>
              <w:t>How can we update policies and procedures so the implementation of interdepartmental projects becomes more consistent and easy to understand for contractors?</w:t>
            </w:r>
          </w:p>
          <w:p w14:paraId="1E7673C5" w14:textId="77777777" w:rsidR="005647DC" w:rsidRPr="002E79FD" w:rsidRDefault="005647DC" w:rsidP="000E2748">
            <w:pPr>
              <w:pStyle w:val="ListParagraph"/>
              <w:ind w:left="0"/>
              <w:rPr>
                <w:rFonts w:asciiTheme="minorHAnsi" w:eastAsiaTheme="minorHAnsi" w:hAnsiTheme="minorHAnsi" w:cstheme="minorHAnsi"/>
                <w:szCs w:val="24"/>
              </w:rPr>
            </w:pPr>
          </w:p>
          <w:p w14:paraId="615EED03" w14:textId="77777777" w:rsidR="000778E8" w:rsidRPr="002E79FD" w:rsidRDefault="000778E8" w:rsidP="000778E8">
            <w:pPr>
              <w:rPr>
                <w:rFonts w:asciiTheme="minorHAnsi" w:eastAsia="Times New Roman" w:hAnsiTheme="minorHAnsi" w:cstheme="minorHAnsi"/>
                <w:b/>
              </w:rPr>
            </w:pPr>
            <w:r w:rsidRPr="002E79FD">
              <w:rPr>
                <w:rFonts w:asciiTheme="minorHAnsi" w:eastAsia="Times New Roman" w:hAnsiTheme="minorHAnsi" w:cstheme="minorHAnsi"/>
                <w:b/>
              </w:rPr>
              <w:t>Proposal 1.4.2 MOUs for interdepartmental projects</w:t>
            </w:r>
          </w:p>
          <w:p w14:paraId="47ADE084" w14:textId="77777777" w:rsidR="000778E8" w:rsidRPr="002E79FD" w:rsidRDefault="000778E8" w:rsidP="000778E8">
            <w:pPr>
              <w:rPr>
                <w:rFonts w:asciiTheme="minorHAnsi" w:eastAsia="Times New Roman" w:hAnsiTheme="minorHAnsi" w:cstheme="minorHAnsi"/>
                <w:sz w:val="22"/>
              </w:rPr>
            </w:pPr>
            <w:r w:rsidRPr="002E79FD">
              <w:rPr>
                <w:rFonts w:asciiTheme="minorHAnsi" w:eastAsia="Times New Roman" w:hAnsiTheme="minorHAnsi" w:cstheme="minorHAnsi"/>
                <w:sz w:val="22"/>
              </w:rPr>
              <w:t>We agree that the structure and content of the MOUs are not consistent between departments.  Additionally, the MOUs either have no description of issue resolution or refer to general “policies”, which are not included anywhere else in the MOU.</w:t>
            </w:r>
          </w:p>
          <w:p w14:paraId="13663F35" w14:textId="77777777" w:rsidR="000778E8" w:rsidRPr="002E79FD" w:rsidRDefault="000778E8" w:rsidP="000778E8">
            <w:pPr>
              <w:rPr>
                <w:rFonts w:asciiTheme="minorHAnsi" w:eastAsia="Times New Roman" w:hAnsiTheme="minorHAnsi" w:cstheme="minorHAnsi"/>
                <w:sz w:val="22"/>
              </w:rPr>
            </w:pPr>
            <w:r w:rsidRPr="002E79FD">
              <w:rPr>
                <w:rFonts w:asciiTheme="minorHAnsi" w:eastAsia="Times New Roman" w:hAnsiTheme="minorHAnsi" w:cstheme="minorHAnsi"/>
                <w:sz w:val="22"/>
              </w:rPr>
              <w:t>The most common Interdepartmental project types involve:</w:t>
            </w:r>
          </w:p>
          <w:p w14:paraId="54938661" w14:textId="2C97AB3B" w:rsidR="000778E8" w:rsidRPr="002E79FD" w:rsidRDefault="000778E8" w:rsidP="000778E8">
            <w:pPr>
              <w:pStyle w:val="ListParagraph"/>
              <w:numPr>
                <w:ilvl w:val="0"/>
                <w:numId w:val="25"/>
              </w:numPr>
              <w:rPr>
                <w:rFonts w:asciiTheme="minorHAnsi" w:hAnsiTheme="minorHAnsi" w:cstheme="minorHAnsi"/>
                <w:sz w:val="22"/>
              </w:rPr>
            </w:pPr>
            <w:r w:rsidRPr="002E79FD">
              <w:rPr>
                <w:rFonts w:asciiTheme="minorHAnsi" w:hAnsiTheme="minorHAnsi" w:cstheme="minorHAnsi"/>
                <w:sz w:val="22"/>
              </w:rPr>
              <w:t>SFMTA (PM) and SF Public Works (CM) or SFPW providing CM/PM for SFMTA projects</w:t>
            </w:r>
          </w:p>
          <w:p w14:paraId="3A9724EF" w14:textId="3B4262B9" w:rsidR="000778E8" w:rsidRPr="002E79FD" w:rsidRDefault="000778E8" w:rsidP="000778E8">
            <w:pPr>
              <w:pStyle w:val="ListParagraph"/>
              <w:numPr>
                <w:ilvl w:val="0"/>
                <w:numId w:val="25"/>
              </w:numPr>
              <w:rPr>
                <w:rFonts w:asciiTheme="minorHAnsi" w:hAnsiTheme="minorHAnsi" w:cstheme="minorHAnsi"/>
                <w:sz w:val="22"/>
              </w:rPr>
            </w:pPr>
            <w:r w:rsidRPr="002E79FD">
              <w:rPr>
                <w:rFonts w:asciiTheme="minorHAnsi" w:hAnsiTheme="minorHAnsi" w:cstheme="minorHAnsi"/>
                <w:sz w:val="22"/>
              </w:rPr>
              <w:t>Port of San Francisco (PM) and SF Public Works (CM) or SFPW providing CM/PM for Port</w:t>
            </w:r>
          </w:p>
          <w:p w14:paraId="5370BBAA" w14:textId="2611374B" w:rsidR="000778E8" w:rsidRPr="002E79FD" w:rsidRDefault="000778E8" w:rsidP="000778E8">
            <w:pPr>
              <w:pStyle w:val="ListParagraph"/>
              <w:numPr>
                <w:ilvl w:val="0"/>
                <w:numId w:val="25"/>
              </w:numPr>
              <w:rPr>
                <w:rFonts w:asciiTheme="minorHAnsi" w:hAnsiTheme="minorHAnsi" w:cstheme="minorHAnsi"/>
                <w:sz w:val="22"/>
              </w:rPr>
            </w:pPr>
            <w:r w:rsidRPr="002E79FD">
              <w:rPr>
                <w:rFonts w:asciiTheme="minorHAnsi" w:hAnsiTheme="minorHAnsi" w:cstheme="minorHAnsi"/>
                <w:sz w:val="22"/>
              </w:rPr>
              <w:t>SFPUC (PM) and Public Works (CM) or SFPW providing CM/PM for SFPUC</w:t>
            </w:r>
          </w:p>
          <w:p w14:paraId="26DC569B" w14:textId="23C4DC6E" w:rsidR="000778E8" w:rsidRPr="002E79FD" w:rsidRDefault="000778E8" w:rsidP="000778E8">
            <w:pPr>
              <w:pStyle w:val="ListParagraph"/>
              <w:numPr>
                <w:ilvl w:val="0"/>
                <w:numId w:val="25"/>
              </w:numPr>
              <w:rPr>
                <w:rFonts w:asciiTheme="minorHAnsi" w:hAnsiTheme="minorHAnsi" w:cstheme="minorHAnsi"/>
                <w:sz w:val="22"/>
              </w:rPr>
            </w:pPr>
            <w:r w:rsidRPr="002E79FD">
              <w:rPr>
                <w:rFonts w:asciiTheme="minorHAnsi" w:hAnsiTheme="minorHAnsi" w:cstheme="minorHAnsi"/>
                <w:sz w:val="22"/>
              </w:rPr>
              <w:t>Recreation and Park (PM) and Public Works (CM) or SFPW providing CM/PM for Rec &amp; Park</w:t>
            </w:r>
          </w:p>
          <w:p w14:paraId="6DF336B9" w14:textId="5E65B30A" w:rsidR="000778E8" w:rsidRPr="002E79FD" w:rsidRDefault="000778E8" w:rsidP="000778E8">
            <w:pPr>
              <w:pStyle w:val="ListParagraph"/>
              <w:numPr>
                <w:ilvl w:val="0"/>
                <w:numId w:val="25"/>
              </w:numPr>
              <w:rPr>
                <w:rFonts w:asciiTheme="minorHAnsi" w:hAnsiTheme="minorHAnsi" w:cstheme="minorHAnsi"/>
                <w:sz w:val="22"/>
              </w:rPr>
            </w:pPr>
            <w:r w:rsidRPr="002E79FD">
              <w:rPr>
                <w:rFonts w:asciiTheme="minorHAnsi" w:hAnsiTheme="minorHAnsi" w:cstheme="minorHAnsi"/>
                <w:sz w:val="22"/>
              </w:rPr>
              <w:t xml:space="preserve">SF Department of Health and Public Works (CM/PM)  </w:t>
            </w:r>
          </w:p>
          <w:p w14:paraId="26873CD0" w14:textId="558DD9F3" w:rsidR="000778E8" w:rsidRPr="002E79FD" w:rsidRDefault="000778E8" w:rsidP="000778E8">
            <w:pPr>
              <w:pStyle w:val="ListParagraph"/>
              <w:numPr>
                <w:ilvl w:val="0"/>
                <w:numId w:val="25"/>
              </w:numPr>
              <w:rPr>
                <w:rFonts w:asciiTheme="minorHAnsi" w:hAnsiTheme="minorHAnsi" w:cstheme="minorHAnsi"/>
                <w:sz w:val="22"/>
              </w:rPr>
            </w:pPr>
            <w:r w:rsidRPr="002E79FD">
              <w:rPr>
                <w:rFonts w:asciiTheme="minorHAnsi" w:hAnsiTheme="minorHAnsi" w:cstheme="minorHAnsi"/>
                <w:sz w:val="22"/>
              </w:rPr>
              <w:t xml:space="preserve">SF Fire Department and SFPW (CM/PM) </w:t>
            </w:r>
          </w:p>
          <w:p w14:paraId="2D34B6BB" w14:textId="77777777" w:rsidR="000778E8" w:rsidRPr="002E79FD" w:rsidRDefault="000778E8" w:rsidP="000778E8">
            <w:pPr>
              <w:rPr>
                <w:rFonts w:asciiTheme="minorHAnsi" w:eastAsia="Times New Roman" w:hAnsiTheme="minorHAnsi" w:cstheme="minorHAnsi"/>
                <w:sz w:val="22"/>
              </w:rPr>
            </w:pPr>
          </w:p>
          <w:p w14:paraId="018963E6" w14:textId="7A5004BF" w:rsidR="00940D50" w:rsidRPr="002E79FD" w:rsidRDefault="000778E8" w:rsidP="000778E8">
            <w:pPr>
              <w:rPr>
                <w:rFonts w:asciiTheme="minorHAnsi" w:eastAsia="Times New Roman" w:hAnsiTheme="minorHAnsi" w:cstheme="minorHAnsi"/>
                <w:sz w:val="22"/>
              </w:rPr>
            </w:pPr>
            <w:r w:rsidRPr="002E79FD">
              <w:rPr>
                <w:rFonts w:asciiTheme="minorHAnsi" w:eastAsia="Times New Roman" w:hAnsiTheme="minorHAnsi" w:cstheme="minorHAnsi"/>
                <w:sz w:val="22"/>
              </w:rPr>
              <w:t>A review of MOUs for the m</w:t>
            </w:r>
            <w:r w:rsidR="00B26912">
              <w:rPr>
                <w:rFonts w:asciiTheme="minorHAnsi" w:eastAsia="Times New Roman" w:hAnsiTheme="minorHAnsi" w:cstheme="minorHAnsi"/>
                <w:sz w:val="22"/>
              </w:rPr>
              <w:t>ost common project types included</w:t>
            </w:r>
            <w:r w:rsidRPr="002E79FD">
              <w:rPr>
                <w:rFonts w:asciiTheme="minorHAnsi" w:eastAsia="Times New Roman" w:hAnsiTheme="minorHAnsi" w:cstheme="minorHAnsi"/>
                <w:sz w:val="22"/>
              </w:rPr>
              <w:t xml:space="preserve"> projects in which SF Public Works (SFPW) Construction Management (CM) </w:t>
            </w:r>
            <w:r w:rsidR="00B26912">
              <w:rPr>
                <w:rFonts w:asciiTheme="minorHAnsi" w:eastAsia="Times New Roman" w:hAnsiTheme="minorHAnsi" w:cstheme="minorHAnsi"/>
                <w:sz w:val="22"/>
              </w:rPr>
              <w:t>services (</w:t>
            </w:r>
            <w:r w:rsidRPr="002E79FD">
              <w:rPr>
                <w:rFonts w:asciiTheme="minorHAnsi" w:eastAsia="Times New Roman" w:hAnsiTheme="minorHAnsi" w:cstheme="minorHAnsi"/>
                <w:sz w:val="22"/>
              </w:rPr>
              <w:t>Project Administration</w:t>
            </w:r>
            <w:r w:rsidR="00B26912">
              <w:rPr>
                <w:rFonts w:asciiTheme="minorHAnsi" w:eastAsia="Times New Roman" w:hAnsiTheme="minorHAnsi" w:cstheme="minorHAnsi"/>
                <w:sz w:val="22"/>
              </w:rPr>
              <w:t xml:space="preserve">) or </w:t>
            </w:r>
            <w:r w:rsidRPr="002E79FD">
              <w:rPr>
                <w:rFonts w:asciiTheme="minorHAnsi" w:eastAsia="Times New Roman" w:hAnsiTheme="minorHAnsi" w:cstheme="minorHAnsi"/>
                <w:sz w:val="22"/>
              </w:rPr>
              <w:t xml:space="preserve">Project Management (PM) </w:t>
            </w:r>
            <w:r w:rsidR="00B26912">
              <w:rPr>
                <w:rFonts w:asciiTheme="minorHAnsi" w:eastAsia="Times New Roman" w:hAnsiTheme="minorHAnsi" w:cstheme="minorHAnsi"/>
                <w:sz w:val="22"/>
              </w:rPr>
              <w:t>(</w:t>
            </w:r>
            <w:r w:rsidRPr="002E79FD">
              <w:rPr>
                <w:rFonts w:asciiTheme="minorHAnsi" w:eastAsia="Times New Roman" w:hAnsiTheme="minorHAnsi" w:cstheme="minorHAnsi"/>
                <w:sz w:val="22"/>
              </w:rPr>
              <w:t>Budget Oversight</w:t>
            </w:r>
            <w:r w:rsidR="00B26912">
              <w:rPr>
                <w:rFonts w:asciiTheme="minorHAnsi" w:eastAsia="Times New Roman" w:hAnsiTheme="minorHAnsi" w:cstheme="minorHAnsi"/>
                <w:sz w:val="22"/>
              </w:rPr>
              <w:t>)</w:t>
            </w:r>
            <w:r w:rsidRPr="002E79FD">
              <w:rPr>
                <w:rFonts w:asciiTheme="minorHAnsi" w:eastAsia="Times New Roman" w:hAnsiTheme="minorHAnsi" w:cstheme="minorHAnsi"/>
                <w:sz w:val="22"/>
              </w:rPr>
              <w:t>.  The subcommittee also reviewed an MOU where SF Municipal Transportation Agency (SFMTA) served as the lead agency for a project involving Rec and Park and SFPW (</w:t>
            </w:r>
            <w:r w:rsidR="00B26912">
              <w:rPr>
                <w:rFonts w:asciiTheme="minorHAnsi" w:eastAsia="Times New Roman" w:hAnsiTheme="minorHAnsi" w:cstheme="minorHAnsi"/>
                <w:sz w:val="22"/>
              </w:rPr>
              <w:t>sample below</w:t>
            </w:r>
            <w:r w:rsidRPr="002E79FD">
              <w:rPr>
                <w:rFonts w:asciiTheme="minorHAnsi" w:eastAsia="Times New Roman" w:hAnsiTheme="minorHAnsi" w:cstheme="minorHAnsi"/>
                <w:sz w:val="22"/>
              </w:rPr>
              <w:t>)</w:t>
            </w:r>
            <w:r w:rsidR="00B31EB5" w:rsidRPr="002E79FD">
              <w:rPr>
                <w:rFonts w:asciiTheme="minorHAnsi" w:eastAsia="Times New Roman" w:hAnsiTheme="minorHAnsi" w:cstheme="minorHAnsi"/>
                <w:sz w:val="22"/>
              </w:rPr>
              <w:br/>
            </w:r>
          </w:p>
          <w:p w14:paraId="61F432D2" w14:textId="57BE28A2" w:rsidR="00B31EB5" w:rsidRPr="002E79FD" w:rsidRDefault="00B31EB5" w:rsidP="00B31EB5">
            <w:pPr>
              <w:rPr>
                <w:rFonts w:asciiTheme="minorHAnsi" w:eastAsia="Times New Roman" w:hAnsiTheme="minorHAnsi" w:cstheme="minorHAnsi"/>
                <w:sz w:val="22"/>
              </w:rPr>
            </w:pPr>
            <w:r w:rsidRPr="002E79FD">
              <w:rPr>
                <w:rFonts w:asciiTheme="minorHAnsi" w:eastAsia="Times New Roman" w:hAnsiTheme="minorHAnsi" w:cstheme="minorHAnsi"/>
                <w:sz w:val="22"/>
              </w:rPr>
              <w:t xml:space="preserve">Dispute Resolution clause from 2014 MOU between SFMTA, Rec and Parks and SF Public Works </w:t>
            </w:r>
          </w:p>
          <w:p w14:paraId="704E7F33" w14:textId="3529A5FF" w:rsidR="00B31EB5" w:rsidRPr="002E79FD" w:rsidRDefault="00B31EB5" w:rsidP="00B31EB5">
            <w:pPr>
              <w:rPr>
                <w:rFonts w:asciiTheme="minorHAnsi" w:eastAsia="Times New Roman" w:hAnsiTheme="minorHAnsi" w:cstheme="minorHAnsi"/>
                <w:sz w:val="22"/>
              </w:rPr>
            </w:pPr>
            <w:r w:rsidRPr="002E79FD">
              <w:rPr>
                <w:rFonts w:asciiTheme="minorHAnsi" w:hAnsiTheme="minorHAnsi" w:cstheme="minorHAnsi"/>
                <w:noProof/>
              </w:rPr>
              <w:drawing>
                <wp:anchor distT="0" distB="0" distL="114300" distR="114300" simplePos="0" relativeHeight="251726848" behindDoc="0" locked="0" layoutInCell="1" allowOverlap="1" wp14:anchorId="3B1E286E" wp14:editId="3AA2D70F">
                  <wp:simplePos x="0" y="0"/>
                  <wp:positionH relativeFrom="margin">
                    <wp:posOffset>56013</wp:posOffset>
                  </wp:positionH>
                  <wp:positionV relativeFrom="paragraph">
                    <wp:posOffset>30491</wp:posOffset>
                  </wp:positionV>
                  <wp:extent cx="4284921" cy="1254917"/>
                  <wp:effectExtent l="19050" t="19050" r="20955" b="21590"/>
                  <wp:wrapNone/>
                  <wp:docPr id="11" name="Picture 11" descr="C:\Users\Rob\AppData\Local\Microsoft\Windows\INetCache\Content.Word\41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4120_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34" t="47235" r="9990" b="35058"/>
                          <a:stretch/>
                        </pic:blipFill>
                        <pic:spPr bwMode="auto">
                          <a:xfrm>
                            <a:off x="0" y="0"/>
                            <a:ext cx="4284921" cy="125491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72AA5C" w14:textId="1370440E" w:rsidR="00B31EB5" w:rsidRPr="002E79FD" w:rsidRDefault="00B31EB5" w:rsidP="00B31EB5">
            <w:pPr>
              <w:rPr>
                <w:rFonts w:asciiTheme="minorHAnsi" w:eastAsia="Times New Roman" w:hAnsiTheme="minorHAnsi" w:cstheme="minorHAnsi"/>
                <w:sz w:val="22"/>
              </w:rPr>
            </w:pPr>
          </w:p>
          <w:p w14:paraId="5FFE5560" w14:textId="77777777" w:rsidR="00B31EB5" w:rsidRPr="002E79FD" w:rsidRDefault="00B31EB5" w:rsidP="00B31EB5">
            <w:pPr>
              <w:rPr>
                <w:rFonts w:asciiTheme="minorHAnsi" w:eastAsia="Times New Roman" w:hAnsiTheme="minorHAnsi" w:cstheme="minorHAnsi"/>
                <w:sz w:val="22"/>
              </w:rPr>
            </w:pPr>
          </w:p>
          <w:p w14:paraId="35ADB111" w14:textId="77777777" w:rsidR="000778E8" w:rsidRPr="002E79FD" w:rsidRDefault="000778E8" w:rsidP="000778E8">
            <w:pPr>
              <w:rPr>
                <w:rFonts w:asciiTheme="minorHAnsi" w:eastAsia="Times New Roman" w:hAnsiTheme="minorHAnsi" w:cstheme="minorHAnsi"/>
                <w:sz w:val="22"/>
              </w:rPr>
            </w:pPr>
          </w:p>
          <w:p w14:paraId="636EA7B3" w14:textId="77777777" w:rsidR="000778E8" w:rsidRPr="002E79FD" w:rsidRDefault="000778E8" w:rsidP="000778E8">
            <w:pPr>
              <w:rPr>
                <w:rFonts w:asciiTheme="minorHAnsi" w:eastAsia="Times New Roman" w:hAnsiTheme="minorHAnsi" w:cstheme="minorHAnsi"/>
                <w:sz w:val="22"/>
              </w:rPr>
            </w:pPr>
          </w:p>
          <w:p w14:paraId="272465A8" w14:textId="77777777" w:rsidR="000778E8" w:rsidRPr="002E79FD" w:rsidRDefault="000778E8" w:rsidP="000778E8">
            <w:pPr>
              <w:rPr>
                <w:rFonts w:asciiTheme="minorHAnsi" w:eastAsia="Times New Roman" w:hAnsiTheme="minorHAnsi" w:cstheme="minorHAnsi"/>
                <w:sz w:val="22"/>
              </w:rPr>
            </w:pPr>
          </w:p>
          <w:p w14:paraId="3A5C9986" w14:textId="77777777" w:rsidR="000778E8" w:rsidRPr="002E79FD" w:rsidRDefault="000778E8" w:rsidP="000778E8">
            <w:pPr>
              <w:rPr>
                <w:rFonts w:asciiTheme="minorHAnsi" w:eastAsia="Times New Roman" w:hAnsiTheme="minorHAnsi" w:cstheme="minorHAnsi"/>
                <w:sz w:val="22"/>
              </w:rPr>
            </w:pPr>
          </w:p>
          <w:p w14:paraId="37A8C0C0" w14:textId="77777777" w:rsidR="00B31EB5" w:rsidRPr="002E79FD" w:rsidRDefault="00B31EB5" w:rsidP="000778E8">
            <w:pPr>
              <w:rPr>
                <w:rFonts w:asciiTheme="minorHAnsi" w:eastAsia="Times New Roman" w:hAnsiTheme="minorHAnsi" w:cstheme="minorHAnsi"/>
                <w:sz w:val="22"/>
              </w:rPr>
            </w:pPr>
          </w:p>
          <w:p w14:paraId="5FF75CBD" w14:textId="77777777" w:rsidR="00B31EB5" w:rsidRPr="002E79FD" w:rsidRDefault="00B31EB5" w:rsidP="000778E8">
            <w:pPr>
              <w:rPr>
                <w:rFonts w:asciiTheme="minorHAnsi" w:eastAsia="Times New Roman" w:hAnsiTheme="minorHAnsi" w:cstheme="minorHAnsi"/>
                <w:sz w:val="22"/>
              </w:rPr>
            </w:pPr>
          </w:p>
          <w:p w14:paraId="6B68819C" w14:textId="564D58F7" w:rsidR="000778E8" w:rsidRPr="002E79FD" w:rsidRDefault="00B31EB5" w:rsidP="000778E8">
            <w:pPr>
              <w:rPr>
                <w:rFonts w:asciiTheme="minorHAnsi" w:eastAsia="Times New Roman" w:hAnsiTheme="minorHAnsi" w:cstheme="minorHAnsi"/>
                <w:sz w:val="22"/>
              </w:rPr>
            </w:pPr>
            <w:r w:rsidRPr="002E79FD">
              <w:rPr>
                <w:rFonts w:asciiTheme="minorHAnsi" w:eastAsia="Times New Roman" w:hAnsiTheme="minorHAnsi" w:cstheme="minorHAnsi"/>
                <w:sz w:val="22"/>
              </w:rPr>
              <w:t>R</w:t>
            </w:r>
            <w:r w:rsidR="000778E8" w:rsidRPr="002E79FD">
              <w:rPr>
                <w:rFonts w:asciiTheme="minorHAnsi" w:eastAsia="Times New Roman" w:hAnsiTheme="minorHAnsi" w:cstheme="minorHAnsi"/>
                <w:sz w:val="22"/>
              </w:rPr>
              <w:t>ecommendations:</w:t>
            </w:r>
          </w:p>
          <w:p w14:paraId="23413A6E" w14:textId="77777777" w:rsidR="000778E8" w:rsidRPr="002E79FD" w:rsidRDefault="000778E8" w:rsidP="000778E8">
            <w:pPr>
              <w:rPr>
                <w:rFonts w:asciiTheme="minorHAnsi" w:eastAsia="Times New Roman" w:hAnsiTheme="minorHAnsi" w:cstheme="minorHAnsi"/>
                <w:sz w:val="22"/>
              </w:rPr>
            </w:pPr>
            <w:r w:rsidRPr="002E79FD">
              <w:rPr>
                <w:rFonts w:asciiTheme="minorHAnsi" w:eastAsia="Times New Roman" w:hAnsiTheme="minorHAnsi" w:cstheme="minorHAnsi"/>
                <w:sz w:val="22"/>
              </w:rPr>
              <w:t xml:space="preserve">1) Add an Issue Resolution section to all Interdepartmental Project MOUs.  </w:t>
            </w:r>
          </w:p>
          <w:p w14:paraId="186B5213" w14:textId="77777777" w:rsidR="000778E8" w:rsidRPr="002E79FD" w:rsidRDefault="000778E8" w:rsidP="00B31EB5">
            <w:pPr>
              <w:ind w:left="427" w:hanging="180"/>
              <w:rPr>
                <w:rFonts w:asciiTheme="minorHAnsi" w:eastAsia="Times New Roman" w:hAnsiTheme="minorHAnsi" w:cstheme="minorHAnsi"/>
                <w:sz w:val="22"/>
              </w:rPr>
            </w:pPr>
            <w:r w:rsidRPr="002E79FD">
              <w:rPr>
                <w:rFonts w:asciiTheme="minorHAnsi" w:eastAsia="Times New Roman" w:hAnsiTheme="minorHAnsi" w:cstheme="minorHAnsi"/>
                <w:sz w:val="22"/>
              </w:rPr>
              <w:t>•</w:t>
            </w:r>
            <w:r w:rsidRPr="002E79FD">
              <w:rPr>
                <w:rFonts w:asciiTheme="minorHAnsi" w:eastAsia="Times New Roman" w:hAnsiTheme="minorHAnsi" w:cstheme="minorHAnsi"/>
                <w:sz w:val="22"/>
              </w:rPr>
              <w:tab/>
              <w:t>In the Issue Resolution section, we will identify the Lead Agency.</w:t>
            </w:r>
          </w:p>
          <w:p w14:paraId="68385AA6" w14:textId="77777777" w:rsidR="000778E8" w:rsidRPr="002E79FD" w:rsidRDefault="000778E8" w:rsidP="00B31EB5">
            <w:pPr>
              <w:ind w:left="427" w:hanging="180"/>
              <w:rPr>
                <w:rFonts w:asciiTheme="minorHAnsi" w:eastAsia="Times New Roman" w:hAnsiTheme="minorHAnsi" w:cstheme="minorHAnsi"/>
                <w:sz w:val="22"/>
              </w:rPr>
            </w:pPr>
            <w:r w:rsidRPr="002E79FD">
              <w:rPr>
                <w:rFonts w:asciiTheme="minorHAnsi" w:eastAsia="Times New Roman" w:hAnsiTheme="minorHAnsi" w:cstheme="minorHAnsi"/>
                <w:sz w:val="22"/>
              </w:rPr>
              <w:t>•</w:t>
            </w:r>
            <w:r w:rsidRPr="002E79FD">
              <w:rPr>
                <w:rFonts w:asciiTheme="minorHAnsi" w:eastAsia="Times New Roman" w:hAnsiTheme="minorHAnsi" w:cstheme="minorHAnsi"/>
                <w:sz w:val="22"/>
              </w:rPr>
              <w:tab/>
              <w:t xml:space="preserve">In the Issue Resolution section, we will refer the team to the Partnering and Issue Resolution policies and procedures for the Lead Agency.  </w:t>
            </w:r>
          </w:p>
          <w:p w14:paraId="54FA718A" w14:textId="77777777" w:rsidR="000778E8" w:rsidRPr="002E79FD" w:rsidRDefault="000778E8" w:rsidP="00B31EB5">
            <w:pPr>
              <w:ind w:left="427" w:hanging="180"/>
              <w:rPr>
                <w:rFonts w:asciiTheme="minorHAnsi" w:eastAsia="Times New Roman" w:hAnsiTheme="minorHAnsi" w:cstheme="minorHAnsi"/>
                <w:sz w:val="22"/>
              </w:rPr>
            </w:pPr>
            <w:r w:rsidRPr="002E79FD">
              <w:rPr>
                <w:rFonts w:asciiTheme="minorHAnsi" w:eastAsia="Times New Roman" w:hAnsiTheme="minorHAnsi" w:cstheme="minorHAnsi"/>
                <w:sz w:val="22"/>
              </w:rPr>
              <w:t>•</w:t>
            </w:r>
            <w:r w:rsidRPr="002E79FD">
              <w:rPr>
                <w:rFonts w:asciiTheme="minorHAnsi" w:eastAsia="Times New Roman" w:hAnsiTheme="minorHAnsi" w:cstheme="minorHAnsi"/>
                <w:sz w:val="22"/>
              </w:rPr>
              <w:tab/>
              <w:t>In the Issue Resolution section, we will refer the team to the section focused on Interdepartmental projects in the updated Partnering Field Guide.  This section will include a sample “Integrated Dispute Resolution Ladder” and recommended policies and procedures specific to those projects.</w:t>
            </w:r>
          </w:p>
          <w:p w14:paraId="26E28FCE" w14:textId="77777777" w:rsidR="000778E8" w:rsidRPr="002E79FD" w:rsidRDefault="000778E8" w:rsidP="000778E8">
            <w:pPr>
              <w:rPr>
                <w:rFonts w:asciiTheme="minorHAnsi" w:eastAsia="Times New Roman" w:hAnsiTheme="minorHAnsi" w:cstheme="minorHAnsi"/>
                <w:sz w:val="22"/>
              </w:rPr>
            </w:pPr>
          </w:p>
          <w:p w14:paraId="5CB38F0D" w14:textId="5D1B0A40" w:rsidR="000778E8" w:rsidRPr="002E79FD" w:rsidRDefault="000778E8" w:rsidP="000778E8">
            <w:pPr>
              <w:rPr>
                <w:rFonts w:asciiTheme="minorHAnsi" w:eastAsia="Times New Roman" w:hAnsiTheme="minorHAnsi" w:cstheme="minorHAnsi"/>
                <w:sz w:val="22"/>
              </w:rPr>
            </w:pPr>
            <w:r w:rsidRPr="002E79FD">
              <w:rPr>
                <w:rFonts w:asciiTheme="minorHAnsi" w:eastAsia="Times New Roman" w:hAnsiTheme="minorHAnsi" w:cstheme="minorHAnsi"/>
                <w:sz w:val="22"/>
              </w:rPr>
              <w:t>2) Update Field Level Partnering Guidance with new Policies and Procedures related to Interdepartmental Issue Resolution</w:t>
            </w:r>
            <w:r w:rsidR="00B31EB5" w:rsidRPr="002E79FD">
              <w:rPr>
                <w:rFonts w:asciiTheme="minorHAnsi" w:eastAsia="Times New Roman" w:hAnsiTheme="minorHAnsi" w:cstheme="minorHAnsi"/>
                <w:sz w:val="22"/>
              </w:rPr>
              <w:t>.</w:t>
            </w:r>
            <w:r w:rsidRPr="002E79FD">
              <w:rPr>
                <w:rFonts w:asciiTheme="minorHAnsi" w:eastAsia="Times New Roman" w:hAnsiTheme="minorHAnsi" w:cstheme="minorHAnsi"/>
                <w:sz w:val="22"/>
              </w:rPr>
              <w:t xml:space="preserve"> </w:t>
            </w:r>
          </w:p>
          <w:p w14:paraId="6F83CEEB" w14:textId="77777777" w:rsidR="000778E8" w:rsidRPr="002E79FD" w:rsidRDefault="000778E8" w:rsidP="000778E8">
            <w:pPr>
              <w:rPr>
                <w:rFonts w:asciiTheme="minorHAnsi" w:eastAsia="Times New Roman" w:hAnsiTheme="minorHAnsi" w:cstheme="minorHAnsi"/>
                <w:sz w:val="22"/>
              </w:rPr>
            </w:pPr>
            <w:r w:rsidRPr="002E79FD">
              <w:rPr>
                <w:rFonts w:asciiTheme="minorHAnsi" w:eastAsia="Times New Roman" w:hAnsiTheme="minorHAnsi" w:cstheme="minorHAnsi"/>
                <w:sz w:val="22"/>
              </w:rPr>
              <w:t>We need to update the current “Mini Guide to Partnering” to include a section focused on Interdepartmental Projects.  This section will include a sample Issue Resolution Ladder for Interdepartmental projects issue resolution policies and procedures.  It will highlight methods to support project delivery in a Partnering environment, resulting in enhanced field-level decision making, more “holistic” project delivery, and improved change-order negotiation.</w:t>
            </w:r>
          </w:p>
          <w:p w14:paraId="2EA60E79" w14:textId="77777777" w:rsidR="000778E8" w:rsidRPr="002E79FD" w:rsidRDefault="000778E8" w:rsidP="000778E8">
            <w:pPr>
              <w:rPr>
                <w:rFonts w:asciiTheme="minorHAnsi" w:eastAsia="Times New Roman" w:hAnsiTheme="minorHAnsi" w:cstheme="minorHAnsi"/>
                <w:sz w:val="22"/>
              </w:rPr>
            </w:pPr>
          </w:p>
          <w:p w14:paraId="1D2FF679" w14:textId="77777777" w:rsidR="00A854F7" w:rsidRPr="002E79FD" w:rsidRDefault="00A854F7" w:rsidP="00A854F7">
            <w:pPr>
              <w:rPr>
                <w:rFonts w:asciiTheme="minorHAnsi" w:eastAsia="Times New Roman" w:hAnsiTheme="minorHAnsi" w:cstheme="minorHAnsi"/>
                <w:sz w:val="22"/>
              </w:rPr>
            </w:pPr>
            <w:r w:rsidRPr="002E79FD">
              <w:rPr>
                <w:rFonts w:asciiTheme="minorHAnsi" w:eastAsia="Times New Roman" w:hAnsiTheme="minorHAnsi" w:cstheme="minorHAnsi"/>
                <w:sz w:val="22"/>
              </w:rPr>
              <w:t xml:space="preserve">Status: </w:t>
            </w:r>
          </w:p>
          <w:p w14:paraId="334892A9" w14:textId="705ADD22" w:rsidR="00EF56B9" w:rsidRPr="002E79FD" w:rsidRDefault="000E2748" w:rsidP="00EC06E6">
            <w:pPr>
              <w:pStyle w:val="ListParagraph"/>
              <w:numPr>
                <w:ilvl w:val="0"/>
                <w:numId w:val="25"/>
              </w:numPr>
              <w:rPr>
                <w:rFonts w:asciiTheme="minorHAnsi" w:hAnsiTheme="minorHAnsi" w:cstheme="minorHAnsi"/>
                <w:sz w:val="22"/>
              </w:rPr>
            </w:pPr>
            <w:r w:rsidRPr="002E79FD">
              <w:rPr>
                <w:rFonts w:asciiTheme="minorHAnsi" w:hAnsiTheme="minorHAnsi" w:cstheme="minorHAnsi"/>
                <w:sz w:val="22"/>
              </w:rPr>
              <w:t>PEP 1.4.</w:t>
            </w:r>
            <w:r w:rsidR="00B31EB5" w:rsidRPr="002E79FD">
              <w:rPr>
                <w:rFonts w:asciiTheme="minorHAnsi" w:hAnsiTheme="minorHAnsi" w:cstheme="minorHAnsi"/>
                <w:sz w:val="22"/>
              </w:rPr>
              <w:t>2</w:t>
            </w:r>
            <w:r w:rsidRPr="002E79FD">
              <w:rPr>
                <w:rFonts w:asciiTheme="minorHAnsi" w:hAnsiTheme="minorHAnsi" w:cstheme="minorHAnsi"/>
                <w:sz w:val="22"/>
              </w:rPr>
              <w:t xml:space="preserve"> </w:t>
            </w:r>
            <w:r w:rsidR="00B31EB5" w:rsidRPr="002E79FD">
              <w:rPr>
                <w:rFonts w:asciiTheme="minorHAnsi" w:hAnsiTheme="minorHAnsi" w:cstheme="minorHAnsi"/>
                <w:sz w:val="22"/>
              </w:rPr>
              <w:t>Reviewed and agreed by subcommittee 6/16</w:t>
            </w:r>
            <w:r w:rsidR="00EF56B9" w:rsidRPr="002E79FD">
              <w:rPr>
                <w:rFonts w:asciiTheme="minorHAnsi" w:hAnsiTheme="minorHAnsi" w:cstheme="minorHAnsi"/>
                <w:sz w:val="22"/>
              </w:rPr>
              <w:t>/17</w:t>
            </w:r>
          </w:p>
          <w:p w14:paraId="6A54061A" w14:textId="53B3616B" w:rsidR="00A854F7" w:rsidRPr="002E79FD" w:rsidRDefault="00A854F7" w:rsidP="00EC06E6">
            <w:pPr>
              <w:pStyle w:val="ListParagraph"/>
              <w:numPr>
                <w:ilvl w:val="0"/>
                <w:numId w:val="25"/>
              </w:numPr>
              <w:rPr>
                <w:rFonts w:asciiTheme="minorHAnsi" w:hAnsiTheme="minorHAnsi" w:cstheme="minorHAnsi"/>
                <w:sz w:val="22"/>
              </w:rPr>
            </w:pPr>
            <w:r w:rsidRPr="002E79FD">
              <w:rPr>
                <w:rFonts w:asciiTheme="minorHAnsi" w:hAnsiTheme="minorHAnsi" w:cstheme="minorHAnsi"/>
                <w:sz w:val="22"/>
              </w:rPr>
              <w:t>Update Partnering field guide - 12/15/17</w:t>
            </w:r>
          </w:p>
          <w:p w14:paraId="35197CF2" w14:textId="165799F3" w:rsidR="00A854F7" w:rsidRPr="002E79FD" w:rsidRDefault="00A854F7" w:rsidP="004A7A36">
            <w:pPr>
              <w:rPr>
                <w:rFonts w:asciiTheme="minorHAnsi" w:eastAsia="Times New Roman" w:hAnsiTheme="minorHAnsi" w:cstheme="minorHAnsi"/>
                <w:sz w:val="22"/>
              </w:rPr>
            </w:pPr>
          </w:p>
        </w:tc>
      </w:tr>
    </w:tbl>
    <w:p w14:paraId="78EE21C2" w14:textId="64F3AAE4" w:rsidR="00A854F7" w:rsidRDefault="00A854F7" w:rsidP="009B1105">
      <w:pPr>
        <w:pStyle w:val="ListParagraph"/>
        <w:ind w:left="0"/>
        <w:rPr>
          <w:rFonts w:asciiTheme="minorHAnsi" w:eastAsiaTheme="minorHAnsi" w:hAnsiTheme="minorHAnsi" w:cstheme="minorHAnsi"/>
          <w:szCs w:val="24"/>
        </w:rPr>
      </w:pPr>
    </w:p>
    <w:p w14:paraId="3A760C61" w14:textId="6D174749" w:rsidR="00B26912" w:rsidRDefault="00B26912">
      <w:pPr>
        <w:spacing w:after="200"/>
        <w:rPr>
          <w:rFonts w:asciiTheme="minorHAnsi" w:hAnsiTheme="minorHAnsi" w:cstheme="minorHAnsi"/>
        </w:rPr>
      </w:pPr>
      <w:r>
        <w:rPr>
          <w:rFonts w:asciiTheme="minorHAnsi" w:hAnsiTheme="minorHAnsi" w:cstheme="minorHAnsi"/>
        </w:rPr>
        <w:br w:type="page"/>
      </w:r>
    </w:p>
    <w:p w14:paraId="5DC5C632" w14:textId="4213FDF9" w:rsidR="0059049A" w:rsidRDefault="00C013B5" w:rsidP="000B5AC0">
      <w:pPr>
        <w:rPr>
          <w:rFonts w:asciiTheme="minorHAnsi" w:hAnsiTheme="minorHAnsi" w:cstheme="minorHAnsi"/>
        </w:rPr>
      </w:pPr>
      <w:r>
        <w:rPr>
          <w:rFonts w:asciiTheme="minorHAnsi" w:hAnsiTheme="minorHAnsi" w:cstheme="minorHAnsi"/>
        </w:rPr>
        <w:lastRenderedPageBreak/>
        <w:t>PEP 1.4.1 Interdepartmental Project Issue Resolution – DRAFT</w:t>
      </w:r>
    </w:p>
    <w:p w14:paraId="6B37D5B8" w14:textId="77777777" w:rsidR="00C013B5" w:rsidRDefault="00C013B5" w:rsidP="000B5AC0">
      <w:pPr>
        <w:rPr>
          <w:rFonts w:asciiTheme="minorHAnsi" w:hAnsiTheme="minorHAnsi" w:cstheme="minorHAnsi"/>
        </w:rPr>
      </w:pPr>
    </w:p>
    <w:tbl>
      <w:tblPr>
        <w:tblStyle w:val="TableGrid"/>
        <w:tblW w:w="9715" w:type="dxa"/>
        <w:tblLook w:val="04A0" w:firstRow="1" w:lastRow="0" w:firstColumn="1" w:lastColumn="0" w:noHBand="0" w:noVBand="1"/>
      </w:tblPr>
      <w:tblGrid>
        <w:gridCol w:w="9715"/>
      </w:tblGrid>
      <w:tr w:rsidR="00C013B5" w:rsidRPr="002E79FD" w14:paraId="49BC2E57" w14:textId="77777777" w:rsidTr="004A7A36">
        <w:tc>
          <w:tcPr>
            <w:tcW w:w="9715" w:type="dxa"/>
            <w:shd w:val="clear" w:color="auto" w:fill="D9D9D9" w:themeFill="background1" w:themeFillShade="D9"/>
          </w:tcPr>
          <w:p w14:paraId="2C51648E" w14:textId="77777777" w:rsidR="00C013B5" w:rsidRPr="00C013B5" w:rsidRDefault="00C013B5" w:rsidP="00C013B5">
            <w:pPr>
              <w:rPr>
                <w:rFonts w:asciiTheme="minorHAnsi" w:hAnsiTheme="minorHAnsi" w:cstheme="minorHAnsi"/>
                <w:b/>
              </w:rPr>
            </w:pPr>
            <w:r w:rsidRPr="00C013B5">
              <w:rPr>
                <w:rFonts w:asciiTheme="minorHAnsi" w:hAnsiTheme="minorHAnsi" w:cstheme="minorHAnsi"/>
                <w:b/>
              </w:rPr>
              <w:t>Success Factor 1.0: Education and Training</w:t>
            </w:r>
          </w:p>
          <w:p w14:paraId="31DB6B9D" w14:textId="04D73746" w:rsidR="00C013B5" w:rsidRPr="002E79FD" w:rsidRDefault="00C013B5" w:rsidP="00C013B5">
            <w:pPr>
              <w:rPr>
                <w:rFonts w:asciiTheme="minorHAnsi" w:hAnsiTheme="minorHAnsi" w:cstheme="minorHAnsi"/>
                <w:b/>
              </w:rPr>
            </w:pPr>
            <w:r w:rsidRPr="00C013B5">
              <w:rPr>
                <w:rFonts w:asciiTheme="minorHAnsi" w:hAnsiTheme="minorHAnsi" w:cstheme="minorHAnsi"/>
                <w:b/>
              </w:rPr>
              <w:t>Issue 1.4.1 Interdepartmental Project Issue Resolution</w:t>
            </w:r>
          </w:p>
        </w:tc>
      </w:tr>
      <w:tr w:rsidR="00C013B5" w:rsidRPr="002E79FD" w14:paraId="5E3BD1E0" w14:textId="77777777" w:rsidTr="004A7A36">
        <w:tc>
          <w:tcPr>
            <w:tcW w:w="9715" w:type="dxa"/>
          </w:tcPr>
          <w:p w14:paraId="319572DB" w14:textId="3FA0E4F0" w:rsidR="00C013B5" w:rsidRPr="004C3063" w:rsidRDefault="00C013B5" w:rsidP="00C013B5">
            <w:pPr>
              <w:rPr>
                <w:rFonts w:ascii="Calibri" w:eastAsia="Times New Roman" w:hAnsi="Calibri"/>
                <w:b/>
                <w:sz w:val="28"/>
              </w:rPr>
            </w:pPr>
            <w:r w:rsidRPr="004C3063">
              <w:rPr>
                <w:rFonts w:ascii="Calibri" w:eastAsia="Times New Roman" w:hAnsi="Calibri"/>
                <w:b/>
                <w:sz w:val="28"/>
              </w:rPr>
              <w:t>Problem Statement</w:t>
            </w:r>
            <w:r>
              <w:rPr>
                <w:rFonts w:ascii="Calibri" w:eastAsia="Times New Roman" w:hAnsi="Calibri"/>
                <w:b/>
                <w:sz w:val="28"/>
              </w:rPr>
              <w:t>s</w:t>
            </w:r>
            <w:r w:rsidRPr="004C3063">
              <w:rPr>
                <w:rFonts w:ascii="Calibri" w:eastAsia="Times New Roman" w:hAnsi="Calibri"/>
                <w:b/>
                <w:sz w:val="28"/>
              </w:rPr>
              <w:t xml:space="preserve"> and Current Practice</w:t>
            </w:r>
          </w:p>
          <w:p w14:paraId="4D640390" w14:textId="05EF499A" w:rsidR="00C013B5" w:rsidRDefault="00C013B5" w:rsidP="00C013B5">
            <w:pPr>
              <w:rPr>
                <w:rFonts w:ascii="Calibri" w:eastAsia="Times New Roman" w:hAnsi="Calibri"/>
                <w:sz w:val="22"/>
              </w:rPr>
            </w:pPr>
            <w:r w:rsidRPr="00C013B5">
              <w:rPr>
                <w:rFonts w:ascii="Calibri" w:eastAsia="Times New Roman" w:hAnsi="Calibri"/>
                <w:sz w:val="22"/>
              </w:rPr>
              <w:t>C</w:t>
            </w:r>
            <w:r w:rsidR="00B26912">
              <w:rPr>
                <w:rFonts w:ascii="Calibri" w:eastAsia="Times New Roman" w:hAnsi="Calibri"/>
                <w:sz w:val="22"/>
              </w:rPr>
              <w:t xml:space="preserve">urrently, the </w:t>
            </w:r>
            <w:r w:rsidRPr="00C013B5">
              <w:rPr>
                <w:rFonts w:ascii="Calibri" w:eastAsia="Times New Roman" w:hAnsi="Calibri"/>
                <w:sz w:val="22"/>
              </w:rPr>
              <w:t xml:space="preserve">PMs, CMs and REs delivering projects for SF Departments, contractors, and designers do not have a mutual understanding for how to properly use the Issue Resolution Ladder (IRL) to resolve construction project issues for Interdepartmental projects.  </w:t>
            </w:r>
          </w:p>
          <w:p w14:paraId="47E74168" w14:textId="77777777" w:rsidR="00B26912" w:rsidRPr="00C013B5" w:rsidRDefault="00B26912" w:rsidP="00C013B5">
            <w:pPr>
              <w:rPr>
                <w:rFonts w:ascii="Calibri" w:eastAsia="Times New Roman" w:hAnsi="Calibri"/>
                <w:sz w:val="22"/>
              </w:rPr>
            </w:pPr>
          </w:p>
          <w:p w14:paraId="6CD935FB" w14:textId="77777777" w:rsidR="00C013B5" w:rsidRPr="00C013B5" w:rsidRDefault="00C013B5" w:rsidP="00C013B5">
            <w:pPr>
              <w:pStyle w:val="ListParagraph"/>
              <w:numPr>
                <w:ilvl w:val="0"/>
                <w:numId w:val="29"/>
              </w:numPr>
              <w:ind w:left="157" w:hanging="157"/>
              <w:rPr>
                <w:rFonts w:ascii="Calibri" w:hAnsi="Calibri"/>
                <w:sz w:val="22"/>
                <w:szCs w:val="24"/>
              </w:rPr>
            </w:pPr>
            <w:r w:rsidRPr="00C013B5">
              <w:rPr>
                <w:rFonts w:ascii="Calibri" w:hAnsi="Calibri"/>
                <w:sz w:val="22"/>
                <w:szCs w:val="24"/>
              </w:rPr>
              <w:t>How can we teach project teams to understand and effectively develop a Partnering process for interdepartmental projects that can enhance project collaboration?</w:t>
            </w:r>
          </w:p>
          <w:p w14:paraId="63F8C655" w14:textId="77777777" w:rsidR="00C013B5" w:rsidRPr="00C013B5" w:rsidRDefault="00C013B5" w:rsidP="00C013B5">
            <w:pPr>
              <w:pStyle w:val="ListParagraph"/>
              <w:numPr>
                <w:ilvl w:val="0"/>
                <w:numId w:val="29"/>
              </w:numPr>
              <w:ind w:left="157" w:hanging="157"/>
              <w:rPr>
                <w:rFonts w:ascii="Calibri" w:hAnsi="Calibri"/>
                <w:sz w:val="22"/>
                <w:szCs w:val="24"/>
              </w:rPr>
            </w:pPr>
            <w:r w:rsidRPr="00C013B5">
              <w:rPr>
                <w:rFonts w:ascii="Calibri" w:hAnsi="Calibri"/>
                <w:sz w:val="22"/>
                <w:szCs w:val="24"/>
              </w:rPr>
              <w:t>How can adjust the IRL to speed up construction project negotiation?</w:t>
            </w:r>
          </w:p>
          <w:p w14:paraId="59DD974D" w14:textId="77777777" w:rsidR="00C013B5" w:rsidRDefault="00C013B5" w:rsidP="00C013B5">
            <w:pPr>
              <w:pStyle w:val="ListParagraph"/>
              <w:rPr>
                <w:rFonts w:ascii="Calibri" w:hAnsi="Calibri"/>
                <w:szCs w:val="24"/>
              </w:rPr>
            </w:pPr>
          </w:p>
          <w:p w14:paraId="674D6D00" w14:textId="65C38ED6" w:rsidR="00E7255A" w:rsidRPr="00E7255A" w:rsidRDefault="00E7255A" w:rsidP="00E7255A">
            <w:pPr>
              <w:rPr>
                <w:rFonts w:asciiTheme="minorHAnsi" w:eastAsia="Times New Roman" w:hAnsiTheme="minorHAnsi" w:cstheme="minorHAnsi"/>
                <w:b/>
                <w:sz w:val="22"/>
              </w:rPr>
            </w:pPr>
            <w:r w:rsidRPr="00E7255A">
              <w:rPr>
                <w:rFonts w:asciiTheme="minorHAnsi" w:eastAsia="Times New Roman" w:hAnsiTheme="minorHAnsi" w:cstheme="minorHAnsi"/>
                <w:b/>
              </w:rPr>
              <w:t>Proposal 1.4.1. Issue Resolution Ladders (IRLs) for interdepartmental projects</w:t>
            </w:r>
          </w:p>
          <w:p w14:paraId="205B8D37" w14:textId="77777777" w:rsidR="00E7255A" w:rsidRPr="00E7255A" w:rsidRDefault="00E7255A" w:rsidP="00E7255A">
            <w:pPr>
              <w:rPr>
                <w:rFonts w:asciiTheme="minorHAnsi" w:eastAsia="Times New Roman" w:hAnsiTheme="minorHAnsi" w:cstheme="minorHAnsi"/>
                <w:sz w:val="22"/>
              </w:rPr>
            </w:pPr>
            <w:r w:rsidRPr="00E7255A">
              <w:rPr>
                <w:rFonts w:asciiTheme="minorHAnsi" w:eastAsia="Times New Roman" w:hAnsiTheme="minorHAnsi" w:cstheme="minorHAnsi"/>
                <w:sz w:val="22"/>
              </w:rPr>
              <w:t xml:space="preserve">We agree that the Issue Resolution Ladder (IRL) is a tool implemented on Partnering projects to empower the field level to make decisions and to elevate issues when either side of the ladder gets stuck.  </w:t>
            </w:r>
          </w:p>
          <w:p w14:paraId="73454640" w14:textId="77777777" w:rsidR="00E7255A" w:rsidRDefault="00E7255A" w:rsidP="00E7255A">
            <w:pPr>
              <w:rPr>
                <w:rFonts w:asciiTheme="minorHAnsi" w:eastAsia="Times New Roman" w:hAnsiTheme="minorHAnsi" w:cstheme="minorHAnsi"/>
                <w:sz w:val="22"/>
              </w:rPr>
            </w:pPr>
            <w:r w:rsidRPr="00E7255A">
              <w:rPr>
                <w:rFonts w:asciiTheme="minorHAnsi" w:eastAsia="Times New Roman" w:hAnsiTheme="minorHAnsi" w:cstheme="minorHAnsi"/>
                <w:sz w:val="22"/>
              </w:rPr>
              <w:t>Research on Interdepartmental projects has revealed:</w:t>
            </w:r>
          </w:p>
          <w:p w14:paraId="1177B3A1" w14:textId="77777777" w:rsidR="004737A6" w:rsidRPr="00E7255A" w:rsidRDefault="004737A6" w:rsidP="00E7255A">
            <w:pPr>
              <w:rPr>
                <w:rFonts w:asciiTheme="minorHAnsi" w:eastAsia="Times New Roman" w:hAnsiTheme="minorHAnsi" w:cstheme="minorHAnsi"/>
                <w:sz w:val="22"/>
              </w:rPr>
            </w:pPr>
          </w:p>
          <w:p w14:paraId="43A50C32" w14:textId="77777777" w:rsidR="00E7255A" w:rsidRPr="00E7255A" w:rsidRDefault="00E7255A" w:rsidP="00E7255A">
            <w:pPr>
              <w:rPr>
                <w:rFonts w:asciiTheme="minorHAnsi" w:eastAsia="Times New Roman" w:hAnsiTheme="minorHAnsi" w:cstheme="minorHAnsi"/>
                <w:sz w:val="22"/>
              </w:rPr>
            </w:pPr>
            <w:r w:rsidRPr="00E7255A">
              <w:rPr>
                <w:rFonts w:asciiTheme="minorHAnsi" w:eastAsia="Times New Roman" w:hAnsiTheme="minorHAnsi" w:cstheme="minorHAnsi"/>
                <w:sz w:val="22"/>
              </w:rPr>
              <w:t>The most common Interdepartmental project types involve:</w:t>
            </w:r>
          </w:p>
          <w:p w14:paraId="2DD1B940" w14:textId="58CD1655"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SFMTA (PM) and SF Public Works (CM) or SFPW providing CM/PM for SFMTA projects</w:t>
            </w:r>
          </w:p>
          <w:p w14:paraId="61BC92FB" w14:textId="4B07D382"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Port of San Francisco (PM) and SF Public Works (CM) or SFPW providing CM/PM for Port</w:t>
            </w:r>
          </w:p>
          <w:p w14:paraId="1A5F9302" w14:textId="600741F5"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SFPUC (PM) and Public Works (CM) or SFPW providing CM/PM for SFPUC</w:t>
            </w:r>
          </w:p>
          <w:p w14:paraId="5F9775D0" w14:textId="19BE8C4E"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Recreation and Park (PM) and Public Works (CM) or SFPW providing CM/PM for Rec &amp; Park</w:t>
            </w:r>
          </w:p>
          <w:p w14:paraId="508F8E58" w14:textId="69E2BE09"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 xml:space="preserve">SF Department of Health and Public Works (CM/PM)  </w:t>
            </w:r>
          </w:p>
          <w:p w14:paraId="2E54A162" w14:textId="57074E1C"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 xml:space="preserve">SF Fire Department and SFPW (CM/PM) </w:t>
            </w:r>
          </w:p>
          <w:p w14:paraId="7FBFF727" w14:textId="77777777" w:rsidR="00E7255A" w:rsidRPr="00E7255A" w:rsidRDefault="00E7255A" w:rsidP="00E7255A">
            <w:pPr>
              <w:rPr>
                <w:rFonts w:asciiTheme="minorHAnsi" w:eastAsia="Times New Roman" w:hAnsiTheme="minorHAnsi" w:cstheme="minorHAnsi"/>
                <w:sz w:val="22"/>
              </w:rPr>
            </w:pPr>
          </w:p>
          <w:p w14:paraId="0279891C" w14:textId="77777777" w:rsidR="00E7255A" w:rsidRPr="00E7255A" w:rsidRDefault="00E7255A" w:rsidP="00E7255A">
            <w:pPr>
              <w:rPr>
                <w:rFonts w:asciiTheme="minorHAnsi" w:eastAsia="Times New Roman" w:hAnsiTheme="minorHAnsi" w:cstheme="minorHAnsi"/>
                <w:sz w:val="22"/>
              </w:rPr>
            </w:pPr>
            <w:r w:rsidRPr="00E7255A">
              <w:rPr>
                <w:rFonts w:asciiTheme="minorHAnsi" w:eastAsia="Times New Roman" w:hAnsiTheme="minorHAnsi" w:cstheme="minorHAnsi"/>
                <w:sz w:val="22"/>
              </w:rPr>
              <w:t>Common Challenges:</w:t>
            </w:r>
          </w:p>
          <w:p w14:paraId="0B8DA70E" w14:textId="143F26E9"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Each Interdepartmental project is governed by a unique MOU, so the team is unsure of which Department’s issue resolution policies and procedures they will adhere to</w:t>
            </w:r>
          </w:p>
          <w:p w14:paraId="544E7A30" w14:textId="55C4659A"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One entity will automatically elevate issues to the top executive level before the project team has an opportunity to explore and develop consensus (avoiding the “Ladder” altogether)</w:t>
            </w:r>
          </w:p>
          <w:p w14:paraId="61B25373" w14:textId="6A7A9E2F" w:rsidR="00E7255A" w:rsidRPr="00E7255A" w:rsidRDefault="00E7255A" w:rsidP="00E7255A">
            <w:pPr>
              <w:pStyle w:val="ListParagraph"/>
              <w:numPr>
                <w:ilvl w:val="0"/>
                <w:numId w:val="29"/>
              </w:numPr>
              <w:ind w:left="157" w:hanging="157"/>
              <w:rPr>
                <w:rFonts w:ascii="Calibri" w:hAnsi="Calibri"/>
                <w:sz w:val="22"/>
                <w:szCs w:val="24"/>
              </w:rPr>
            </w:pPr>
            <w:r w:rsidRPr="00E7255A">
              <w:rPr>
                <w:rFonts w:ascii="Calibri" w:hAnsi="Calibri"/>
                <w:sz w:val="22"/>
                <w:szCs w:val="24"/>
              </w:rPr>
              <w:t>Contractors rarely understand how project-level decision making takes place and it is common for these projects to lack a clear “owner/decision-maker”, delaying decision-making</w:t>
            </w:r>
          </w:p>
          <w:p w14:paraId="11385366" w14:textId="77777777" w:rsidR="00E7255A" w:rsidRPr="00E7255A" w:rsidRDefault="00E7255A" w:rsidP="00E7255A">
            <w:pPr>
              <w:rPr>
                <w:rFonts w:asciiTheme="minorHAnsi" w:eastAsia="Times New Roman" w:hAnsiTheme="minorHAnsi" w:cstheme="minorHAnsi"/>
                <w:sz w:val="22"/>
              </w:rPr>
            </w:pPr>
          </w:p>
          <w:p w14:paraId="38E423C2" w14:textId="77777777" w:rsidR="00E7255A" w:rsidRPr="00E7255A" w:rsidRDefault="00E7255A" w:rsidP="00E7255A">
            <w:pPr>
              <w:rPr>
                <w:rFonts w:asciiTheme="minorHAnsi" w:eastAsia="Times New Roman" w:hAnsiTheme="minorHAnsi" w:cstheme="minorHAnsi"/>
                <w:sz w:val="22"/>
              </w:rPr>
            </w:pPr>
            <w:r w:rsidRPr="00E7255A">
              <w:rPr>
                <w:rFonts w:asciiTheme="minorHAnsi" w:eastAsia="Times New Roman" w:hAnsiTheme="minorHAnsi" w:cstheme="minorHAnsi"/>
                <w:sz w:val="22"/>
              </w:rPr>
              <w:t>Recommendations:</w:t>
            </w:r>
          </w:p>
          <w:p w14:paraId="233C89B1" w14:textId="6A6CF3E6" w:rsidR="00E7255A" w:rsidRPr="00164C22" w:rsidRDefault="00E7255A" w:rsidP="00164C22">
            <w:pPr>
              <w:pStyle w:val="ListParagraph"/>
              <w:numPr>
                <w:ilvl w:val="0"/>
                <w:numId w:val="29"/>
              </w:numPr>
              <w:ind w:left="157" w:hanging="157"/>
              <w:rPr>
                <w:rFonts w:ascii="Calibri" w:hAnsi="Calibri"/>
                <w:sz w:val="22"/>
                <w:szCs w:val="24"/>
              </w:rPr>
            </w:pPr>
            <w:r w:rsidRPr="00164C22">
              <w:rPr>
                <w:rFonts w:ascii="Calibri" w:hAnsi="Calibri"/>
                <w:sz w:val="22"/>
                <w:szCs w:val="24"/>
              </w:rPr>
              <w:t>We will develop a sample “Integrated Dispute Resolution Ladder” to be included in the updated Partnering Field Guide (Addendum 1)</w:t>
            </w:r>
          </w:p>
          <w:p w14:paraId="647B1853" w14:textId="50A57C70" w:rsidR="00E7255A" w:rsidRPr="00164C22" w:rsidRDefault="00E7255A" w:rsidP="00164C22">
            <w:pPr>
              <w:pStyle w:val="ListParagraph"/>
              <w:numPr>
                <w:ilvl w:val="0"/>
                <w:numId w:val="29"/>
              </w:numPr>
              <w:ind w:left="157" w:hanging="157"/>
              <w:rPr>
                <w:rFonts w:ascii="Calibri" w:hAnsi="Calibri"/>
                <w:sz w:val="22"/>
                <w:szCs w:val="24"/>
              </w:rPr>
            </w:pPr>
            <w:r w:rsidRPr="00164C22">
              <w:rPr>
                <w:rFonts w:ascii="Calibri" w:hAnsi="Calibri"/>
                <w:sz w:val="22"/>
                <w:szCs w:val="24"/>
              </w:rPr>
              <w:t>We will include basic definitions for the Lead Agency and Secondary Funding agencies.</w:t>
            </w:r>
          </w:p>
          <w:p w14:paraId="4648E764" w14:textId="5FD826C7" w:rsidR="00C013B5" w:rsidRPr="00164C22" w:rsidRDefault="00E7255A" w:rsidP="00164C22">
            <w:pPr>
              <w:pStyle w:val="ListParagraph"/>
              <w:numPr>
                <w:ilvl w:val="0"/>
                <w:numId w:val="29"/>
              </w:numPr>
              <w:ind w:left="157" w:hanging="157"/>
              <w:rPr>
                <w:rFonts w:ascii="Calibri" w:hAnsi="Calibri"/>
                <w:sz w:val="22"/>
                <w:szCs w:val="24"/>
              </w:rPr>
            </w:pPr>
            <w:r w:rsidRPr="00164C22">
              <w:rPr>
                <w:rFonts w:ascii="Calibri" w:hAnsi="Calibri"/>
                <w:sz w:val="22"/>
                <w:szCs w:val="24"/>
              </w:rPr>
              <w:t>We will develop Update Field Level Partnering Guidance with new Policies and Procedures related to Interdepartmental Issue Resolution and Claims Administration</w:t>
            </w:r>
          </w:p>
          <w:p w14:paraId="23573CE0" w14:textId="77777777" w:rsidR="00C013B5" w:rsidRPr="002E79FD" w:rsidRDefault="00C013B5" w:rsidP="004A7A36">
            <w:pPr>
              <w:rPr>
                <w:rFonts w:asciiTheme="minorHAnsi" w:eastAsia="Times New Roman" w:hAnsiTheme="minorHAnsi" w:cstheme="minorHAnsi"/>
                <w:sz w:val="22"/>
              </w:rPr>
            </w:pPr>
          </w:p>
          <w:p w14:paraId="07007F44" w14:textId="77777777" w:rsidR="00C013B5" w:rsidRPr="002E79FD" w:rsidRDefault="00C013B5" w:rsidP="004A7A36">
            <w:pPr>
              <w:rPr>
                <w:rFonts w:asciiTheme="minorHAnsi" w:eastAsia="Times New Roman" w:hAnsiTheme="minorHAnsi" w:cstheme="minorHAnsi"/>
                <w:sz w:val="22"/>
              </w:rPr>
            </w:pPr>
            <w:r w:rsidRPr="002E79FD">
              <w:rPr>
                <w:rFonts w:asciiTheme="minorHAnsi" w:eastAsia="Times New Roman" w:hAnsiTheme="minorHAnsi" w:cstheme="minorHAnsi"/>
                <w:sz w:val="22"/>
              </w:rPr>
              <w:t xml:space="preserve">Status: </w:t>
            </w:r>
          </w:p>
          <w:p w14:paraId="135F071F" w14:textId="6BBE2B09" w:rsidR="00F0139D" w:rsidRDefault="00C013B5" w:rsidP="00C013B5">
            <w:pPr>
              <w:pStyle w:val="ListParagraph"/>
              <w:numPr>
                <w:ilvl w:val="0"/>
                <w:numId w:val="29"/>
              </w:numPr>
              <w:rPr>
                <w:rFonts w:asciiTheme="minorHAnsi" w:hAnsiTheme="minorHAnsi" w:cstheme="minorHAnsi"/>
                <w:sz w:val="22"/>
              </w:rPr>
            </w:pPr>
            <w:r w:rsidRPr="002E79FD">
              <w:rPr>
                <w:rFonts w:asciiTheme="minorHAnsi" w:hAnsiTheme="minorHAnsi" w:cstheme="minorHAnsi"/>
                <w:sz w:val="22"/>
              </w:rPr>
              <w:t>PEP 1.4.</w:t>
            </w:r>
            <w:r w:rsidR="00B26912">
              <w:rPr>
                <w:rFonts w:asciiTheme="minorHAnsi" w:hAnsiTheme="minorHAnsi" w:cstheme="minorHAnsi"/>
                <w:sz w:val="22"/>
              </w:rPr>
              <w:t>1</w:t>
            </w:r>
            <w:r w:rsidRPr="002E79FD">
              <w:rPr>
                <w:rFonts w:asciiTheme="minorHAnsi" w:hAnsiTheme="minorHAnsi" w:cstheme="minorHAnsi"/>
                <w:sz w:val="22"/>
              </w:rPr>
              <w:t xml:space="preserve"> Reviewed and </w:t>
            </w:r>
            <w:r w:rsidR="00F0139D">
              <w:rPr>
                <w:rFonts w:asciiTheme="minorHAnsi" w:hAnsiTheme="minorHAnsi" w:cstheme="minorHAnsi"/>
                <w:sz w:val="22"/>
              </w:rPr>
              <w:t>subcommittee recommended to simplify the Integrated Issue Resolution process and develop sample policies and procedures and recommendations for Partnering</w:t>
            </w:r>
          </w:p>
          <w:p w14:paraId="1A7B9944" w14:textId="12B38386" w:rsidR="00F0139D" w:rsidRDefault="00F0139D" w:rsidP="00C013B5">
            <w:pPr>
              <w:pStyle w:val="ListParagraph"/>
              <w:numPr>
                <w:ilvl w:val="0"/>
                <w:numId w:val="29"/>
              </w:numPr>
              <w:rPr>
                <w:rFonts w:asciiTheme="minorHAnsi" w:hAnsiTheme="minorHAnsi" w:cstheme="minorHAnsi"/>
                <w:sz w:val="22"/>
              </w:rPr>
            </w:pPr>
            <w:r>
              <w:rPr>
                <w:rFonts w:asciiTheme="minorHAnsi" w:hAnsiTheme="minorHAnsi" w:cstheme="minorHAnsi"/>
                <w:sz w:val="22"/>
              </w:rPr>
              <w:t>Update PEP for review 8/1/2017</w:t>
            </w:r>
          </w:p>
          <w:p w14:paraId="6CED1497" w14:textId="47E4D30D" w:rsidR="00C013B5" w:rsidRPr="00F0139D" w:rsidRDefault="00C013B5" w:rsidP="004A7A36">
            <w:pPr>
              <w:pStyle w:val="ListParagraph"/>
              <w:numPr>
                <w:ilvl w:val="0"/>
                <w:numId w:val="29"/>
              </w:numPr>
              <w:rPr>
                <w:rFonts w:asciiTheme="minorHAnsi" w:hAnsiTheme="minorHAnsi" w:cstheme="minorHAnsi"/>
                <w:sz w:val="22"/>
              </w:rPr>
            </w:pPr>
            <w:r w:rsidRPr="002E79FD">
              <w:rPr>
                <w:rFonts w:asciiTheme="minorHAnsi" w:hAnsiTheme="minorHAnsi" w:cstheme="minorHAnsi"/>
                <w:sz w:val="22"/>
              </w:rPr>
              <w:t>Update Partnering field guide - 12/15/17</w:t>
            </w:r>
          </w:p>
        </w:tc>
      </w:tr>
    </w:tbl>
    <w:p w14:paraId="580EDBD8" w14:textId="340F651F" w:rsidR="00C013B5" w:rsidRDefault="004737A6" w:rsidP="000B5AC0">
      <w:pPr>
        <w:rPr>
          <w:rFonts w:asciiTheme="minorHAnsi" w:hAnsiTheme="minorHAnsi" w:cstheme="minorHAnsi"/>
        </w:rPr>
      </w:pPr>
      <w:r>
        <w:rPr>
          <w:rFonts w:asciiTheme="minorHAnsi" w:hAnsiTheme="minorHAnsi" w:cstheme="minorHAnsi"/>
        </w:rPr>
        <w:lastRenderedPageBreak/>
        <w:t>HOW A CHANGE BECOMES A CLAIM</w:t>
      </w:r>
    </w:p>
    <w:p w14:paraId="0FDE0AA5" w14:textId="200786F5" w:rsidR="00AB1835" w:rsidRPr="006E0F6F" w:rsidRDefault="00B26912" w:rsidP="00AB1835">
      <w:pPr>
        <w:rPr>
          <w:rFonts w:asciiTheme="minorHAnsi" w:hAnsiTheme="minorHAnsi" w:cstheme="minorHAnsi"/>
          <w:sz w:val="22"/>
        </w:rPr>
      </w:pPr>
      <w:r w:rsidRPr="006E0F6F">
        <w:rPr>
          <w:rFonts w:asciiTheme="minorHAnsi" w:hAnsiTheme="minorHAnsi" w:cstheme="minorHAnsi"/>
          <w:sz w:val="22"/>
        </w:rPr>
        <w:t>During the meeting, t</w:t>
      </w:r>
      <w:r w:rsidR="004737A6" w:rsidRPr="006E0F6F">
        <w:rPr>
          <w:rFonts w:asciiTheme="minorHAnsi" w:hAnsiTheme="minorHAnsi" w:cstheme="minorHAnsi"/>
          <w:sz w:val="22"/>
        </w:rPr>
        <w:t xml:space="preserve">he subcommittee </w:t>
      </w:r>
      <w:r w:rsidR="008B1E7F" w:rsidRPr="006E0F6F">
        <w:rPr>
          <w:rFonts w:asciiTheme="minorHAnsi" w:hAnsiTheme="minorHAnsi" w:cstheme="minorHAnsi"/>
          <w:sz w:val="22"/>
        </w:rPr>
        <w:t xml:space="preserve">reviewed the </w:t>
      </w:r>
      <w:r w:rsidR="001E6C16" w:rsidRPr="006E0F6F">
        <w:rPr>
          <w:rFonts w:asciiTheme="minorHAnsi" w:hAnsiTheme="minorHAnsi" w:cstheme="minorHAnsi"/>
          <w:sz w:val="22"/>
        </w:rPr>
        <w:t>SFPW</w:t>
      </w:r>
      <w:r w:rsidR="008B1E7F" w:rsidRPr="006E0F6F">
        <w:rPr>
          <w:rFonts w:asciiTheme="minorHAnsi" w:hAnsiTheme="minorHAnsi" w:cstheme="minorHAnsi"/>
          <w:sz w:val="22"/>
        </w:rPr>
        <w:t xml:space="preserve"> General Conditions </w:t>
      </w:r>
      <w:r w:rsidR="004737A6" w:rsidRPr="006E0F6F">
        <w:rPr>
          <w:rFonts w:asciiTheme="minorHAnsi" w:hAnsiTheme="minorHAnsi" w:cstheme="minorHAnsi"/>
          <w:sz w:val="22"/>
        </w:rPr>
        <w:t xml:space="preserve">walked through the process that progresses from a Request for Information or a Contract Change Request all the way through a Notice of Potential Claim and </w:t>
      </w:r>
      <w:r w:rsidR="00AB1835" w:rsidRPr="006E0F6F">
        <w:rPr>
          <w:rFonts w:asciiTheme="minorHAnsi" w:hAnsiTheme="minorHAnsi" w:cstheme="minorHAnsi"/>
          <w:sz w:val="22"/>
        </w:rPr>
        <w:t>ultimately a Government Claim (see photos).</w:t>
      </w:r>
    </w:p>
    <w:p w14:paraId="791EFFE4" w14:textId="0647F1B8" w:rsidR="00AB1835" w:rsidRDefault="007129A7" w:rsidP="00AB1835">
      <w:pPr>
        <w:rPr>
          <w:rFonts w:asciiTheme="minorHAnsi" w:hAnsiTheme="minorHAnsi" w:cstheme="minorHAnsi"/>
        </w:rPr>
      </w:pPr>
      <w:r>
        <w:rPr>
          <w:noProof/>
        </w:rPr>
        <w:drawing>
          <wp:anchor distT="0" distB="0" distL="114300" distR="114300" simplePos="0" relativeHeight="251732992" behindDoc="0" locked="0" layoutInCell="1" allowOverlap="1" wp14:anchorId="6B3FD030" wp14:editId="07B7388F">
            <wp:simplePos x="0" y="0"/>
            <wp:positionH relativeFrom="column">
              <wp:posOffset>-371475</wp:posOffset>
            </wp:positionH>
            <wp:positionV relativeFrom="paragraph">
              <wp:posOffset>20321</wp:posOffset>
            </wp:positionV>
            <wp:extent cx="3260827" cy="3124200"/>
            <wp:effectExtent l="0" t="0" r="0" b="0"/>
            <wp:wrapNone/>
            <wp:docPr id="5" name="Picture 5" descr="C:\Users\Rob\AppData\Local\Microsoft\Windows\INetCache\Content.Word\Claims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AppData\Local\Microsoft\Windows\INetCache\Content.Word\Claims proces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239" cy="312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5C3B6" w14:textId="345BDCB4" w:rsidR="00AB1835" w:rsidRDefault="00AB1835" w:rsidP="00AB1835">
      <w:pPr>
        <w:rPr>
          <w:rFonts w:asciiTheme="minorHAnsi" w:hAnsiTheme="minorHAnsi" w:cstheme="minorHAnsi"/>
        </w:rPr>
      </w:pPr>
    </w:p>
    <w:p w14:paraId="4406149A" w14:textId="15EB9907" w:rsidR="00AB1835" w:rsidRDefault="00AB1835" w:rsidP="00AB1835">
      <w:pPr>
        <w:rPr>
          <w:rFonts w:asciiTheme="minorHAnsi" w:hAnsiTheme="minorHAnsi" w:cstheme="minorHAnsi"/>
        </w:rPr>
      </w:pPr>
    </w:p>
    <w:p w14:paraId="38513B3A" w14:textId="7FD97BAD" w:rsidR="00AB1835" w:rsidRDefault="00AB1835" w:rsidP="00AB1835">
      <w:pPr>
        <w:rPr>
          <w:rFonts w:asciiTheme="minorHAnsi" w:hAnsiTheme="minorHAnsi" w:cstheme="minorHAnsi"/>
        </w:rPr>
      </w:pPr>
    </w:p>
    <w:p w14:paraId="1F59ED66" w14:textId="2F8B313B" w:rsidR="00AB1835" w:rsidRDefault="00AB1835" w:rsidP="00AB1835">
      <w:pPr>
        <w:rPr>
          <w:rFonts w:asciiTheme="minorHAnsi" w:hAnsiTheme="minorHAnsi" w:cstheme="minorHAnsi"/>
        </w:rPr>
      </w:pPr>
    </w:p>
    <w:p w14:paraId="57F526EA" w14:textId="5A5097CC" w:rsidR="00AB1835" w:rsidRDefault="00AB1835" w:rsidP="00AB1835">
      <w:pPr>
        <w:rPr>
          <w:rFonts w:asciiTheme="minorHAnsi" w:hAnsiTheme="minorHAnsi" w:cstheme="minorHAnsi"/>
        </w:rPr>
      </w:pPr>
    </w:p>
    <w:p w14:paraId="72E2B612" w14:textId="5EB08E06" w:rsidR="00AB1835" w:rsidRDefault="00AB1835" w:rsidP="00AB1835">
      <w:pPr>
        <w:rPr>
          <w:rFonts w:asciiTheme="minorHAnsi" w:hAnsiTheme="minorHAnsi" w:cstheme="minorHAnsi"/>
        </w:rPr>
      </w:pPr>
    </w:p>
    <w:p w14:paraId="7E6FD349" w14:textId="0A7C374E" w:rsidR="00AB1835" w:rsidRDefault="004B6851" w:rsidP="00AB1835">
      <w:pPr>
        <w:rPr>
          <w:rFonts w:asciiTheme="minorHAnsi" w:hAnsiTheme="minorHAnsi" w:cstheme="minorHAnsi"/>
        </w:rPr>
      </w:pPr>
      <w:r>
        <w:rPr>
          <w:noProof/>
        </w:rPr>
        <w:drawing>
          <wp:anchor distT="0" distB="0" distL="114300" distR="114300" simplePos="0" relativeHeight="251734016" behindDoc="0" locked="0" layoutInCell="1" allowOverlap="1" wp14:anchorId="42B8F90B" wp14:editId="7A359A76">
            <wp:simplePos x="0" y="0"/>
            <wp:positionH relativeFrom="column">
              <wp:posOffset>2743200</wp:posOffset>
            </wp:positionH>
            <wp:positionV relativeFrom="paragraph">
              <wp:posOffset>8890</wp:posOffset>
            </wp:positionV>
            <wp:extent cx="3336333" cy="3905250"/>
            <wp:effectExtent l="0" t="0" r="0" b="0"/>
            <wp:wrapNone/>
            <wp:docPr id="8" name="Picture 8" descr="C:\Users\Rob\AppData\Local\Microsoft\Windows\INetCache\Content.Word\Claims proc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AppData\Local\Microsoft\Windows\INetCache\Content.Word\Claims proces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2124" cy="39120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99660" w14:textId="771E662D" w:rsidR="00AB1835" w:rsidRDefault="00AB1835" w:rsidP="00AB1835">
      <w:pPr>
        <w:rPr>
          <w:rFonts w:asciiTheme="minorHAnsi" w:hAnsiTheme="minorHAnsi" w:cstheme="minorHAnsi"/>
        </w:rPr>
      </w:pPr>
    </w:p>
    <w:p w14:paraId="41DAA848" w14:textId="579A603E" w:rsidR="00AB1835" w:rsidRDefault="004B6851" w:rsidP="00AB1835">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35040" behindDoc="0" locked="0" layoutInCell="1" allowOverlap="1" wp14:anchorId="586B17D8" wp14:editId="44767E23">
                <wp:simplePos x="0" y="0"/>
                <wp:positionH relativeFrom="column">
                  <wp:posOffset>2257425</wp:posOffset>
                </wp:positionH>
                <wp:positionV relativeFrom="paragraph">
                  <wp:posOffset>114300</wp:posOffset>
                </wp:positionV>
                <wp:extent cx="619125" cy="790575"/>
                <wp:effectExtent l="0" t="38100" r="47625" b="28575"/>
                <wp:wrapNone/>
                <wp:docPr id="9" name="Straight Arrow Connector 9"/>
                <wp:cNvGraphicFramePr/>
                <a:graphic xmlns:a="http://schemas.openxmlformats.org/drawingml/2006/main">
                  <a:graphicData uri="http://schemas.microsoft.com/office/word/2010/wordprocessingShape">
                    <wps:wsp>
                      <wps:cNvCnPr/>
                      <wps:spPr>
                        <a:xfrm flipV="1">
                          <a:off x="0" y="0"/>
                          <a:ext cx="619125"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D10F6A" id="_x0000_t32" coordsize="21600,21600" o:spt="32" o:oned="t" path="m,l21600,21600e" filled="f">
                <v:path arrowok="t" fillok="f" o:connecttype="none"/>
                <o:lock v:ext="edit" shapetype="t"/>
              </v:shapetype>
              <v:shape id="Straight Arrow Connector 9" o:spid="_x0000_s1026" type="#_x0000_t32" style="position:absolute;margin-left:177.75pt;margin-top:9pt;width:48.75pt;height:62.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" strokecolor="black [3040]">
                <v:stroke endarrow="block"/>
              </v:shape>
            </w:pict>
          </mc:Fallback>
        </mc:AlternateContent>
      </w:r>
    </w:p>
    <w:p w14:paraId="7C76AFF7" w14:textId="5C0CF33D" w:rsidR="00AB1835" w:rsidRDefault="00AB1835" w:rsidP="00AB1835">
      <w:pPr>
        <w:rPr>
          <w:rFonts w:asciiTheme="minorHAnsi" w:hAnsiTheme="minorHAnsi" w:cstheme="minorHAnsi"/>
        </w:rPr>
      </w:pPr>
    </w:p>
    <w:p w14:paraId="4005F847" w14:textId="25F402E7" w:rsidR="00AB1835" w:rsidRDefault="00AB1835" w:rsidP="00AB1835">
      <w:pPr>
        <w:rPr>
          <w:rFonts w:asciiTheme="minorHAnsi" w:hAnsiTheme="minorHAnsi" w:cstheme="minorHAnsi"/>
        </w:rPr>
      </w:pPr>
    </w:p>
    <w:p w14:paraId="00E9181E" w14:textId="35FDD566" w:rsidR="00AB1835" w:rsidRDefault="00AB1835" w:rsidP="00AB1835">
      <w:pPr>
        <w:rPr>
          <w:rFonts w:asciiTheme="minorHAnsi" w:hAnsiTheme="minorHAnsi" w:cstheme="minorHAnsi"/>
        </w:rPr>
      </w:pPr>
    </w:p>
    <w:p w14:paraId="094EF252" w14:textId="4F0FE171" w:rsidR="00AB1835" w:rsidRDefault="00AB1835" w:rsidP="00AB1835">
      <w:pPr>
        <w:rPr>
          <w:rFonts w:asciiTheme="minorHAnsi" w:hAnsiTheme="minorHAnsi" w:cstheme="minorHAnsi"/>
        </w:rPr>
      </w:pPr>
    </w:p>
    <w:p w14:paraId="2404198A" w14:textId="2EDDC3B6" w:rsidR="00467CE4" w:rsidRDefault="006E0F6F" w:rsidP="00AB1835">
      <w:pPr>
        <w:rPr>
          <w:rFonts w:asciiTheme="minorHAnsi" w:hAnsiTheme="minorHAnsi" w:cstheme="minorHAnsi"/>
        </w:rPr>
      </w:pPr>
      <w:r w:rsidRPr="004A7A36">
        <w:rPr>
          <w:rFonts w:asciiTheme="minorHAnsi" w:hAnsiTheme="minorHAnsi" w:cstheme="minorHAnsi"/>
          <w:noProof/>
        </w:rPr>
        <mc:AlternateContent>
          <mc:Choice Requires="wps">
            <w:drawing>
              <wp:anchor distT="45720" distB="45720" distL="114300" distR="114300" simplePos="0" relativeHeight="251737088" behindDoc="0" locked="0" layoutInCell="1" allowOverlap="1" wp14:anchorId="0852B98B" wp14:editId="016B5421">
                <wp:simplePos x="0" y="0"/>
                <wp:positionH relativeFrom="column">
                  <wp:posOffset>-247650</wp:posOffset>
                </wp:positionH>
                <wp:positionV relativeFrom="paragraph">
                  <wp:posOffset>203200</wp:posOffset>
                </wp:positionV>
                <wp:extent cx="2886075" cy="2381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381250"/>
                        </a:xfrm>
                        <a:prstGeom prst="rect">
                          <a:avLst/>
                        </a:prstGeom>
                        <a:solidFill>
                          <a:srgbClr val="FFFFFF"/>
                        </a:solidFill>
                        <a:ln w="9525">
                          <a:solidFill>
                            <a:schemeClr val="tx1"/>
                          </a:solidFill>
                          <a:miter lim="800000"/>
                          <a:headEnd/>
                          <a:tailEnd/>
                        </a:ln>
                      </wps:spPr>
                      <wps:txbx>
                        <w:txbxContent>
                          <w:p w14:paraId="7433C3C2" w14:textId="1E2BEF88" w:rsidR="004A7A36" w:rsidRPr="004A7A36" w:rsidRDefault="004A7A36">
                            <w:pPr>
                              <w:rPr>
                                <w:rFonts w:asciiTheme="minorHAnsi" w:hAnsiTheme="minorHAnsi" w:cstheme="minorHAnsi"/>
                              </w:rPr>
                            </w:pPr>
                            <w:r w:rsidRPr="004A7A36">
                              <w:rPr>
                                <w:rFonts w:asciiTheme="minorHAnsi" w:hAnsiTheme="minorHAnsi" w:cstheme="minorHAnsi"/>
                              </w:rPr>
                              <w:t>Findings:</w:t>
                            </w:r>
                          </w:p>
                          <w:p w14:paraId="7D3412B9" w14:textId="4604FC01" w:rsidR="004A7A36" w:rsidRPr="004A7A36" w:rsidRDefault="004A7A36" w:rsidP="004A7A36">
                            <w:pPr>
                              <w:pStyle w:val="ListParagraph"/>
                              <w:numPr>
                                <w:ilvl w:val="0"/>
                                <w:numId w:val="32"/>
                              </w:numPr>
                              <w:ind w:left="180" w:hanging="180"/>
                              <w:rPr>
                                <w:rFonts w:asciiTheme="minorHAnsi" w:hAnsiTheme="minorHAnsi" w:cstheme="minorHAnsi"/>
                                <w:sz w:val="22"/>
                              </w:rPr>
                            </w:pPr>
                            <w:r w:rsidRPr="004A7A36">
                              <w:rPr>
                                <w:rFonts w:asciiTheme="minorHAnsi" w:hAnsiTheme="minorHAnsi" w:cstheme="minorHAnsi"/>
                                <w:sz w:val="22"/>
                              </w:rPr>
                              <w:t>Change Notices can be solved as PCOs at any time by the team</w:t>
                            </w:r>
                          </w:p>
                          <w:p w14:paraId="16910050" w14:textId="14EDE725" w:rsidR="004A7A36" w:rsidRPr="004A7A36" w:rsidRDefault="004A7A36" w:rsidP="004A7A36">
                            <w:pPr>
                              <w:pStyle w:val="ListParagraph"/>
                              <w:numPr>
                                <w:ilvl w:val="0"/>
                                <w:numId w:val="32"/>
                              </w:numPr>
                              <w:ind w:left="180" w:hanging="180"/>
                              <w:rPr>
                                <w:rFonts w:asciiTheme="minorHAnsi" w:hAnsiTheme="minorHAnsi" w:cstheme="minorHAnsi"/>
                                <w:sz w:val="22"/>
                              </w:rPr>
                            </w:pPr>
                            <w:r w:rsidRPr="004A7A36">
                              <w:rPr>
                                <w:rFonts w:asciiTheme="minorHAnsi" w:hAnsiTheme="minorHAnsi" w:cstheme="minorHAnsi"/>
                                <w:sz w:val="22"/>
                              </w:rPr>
                              <w:t xml:space="preserve">When an NOPC is submitted by the contractor, the City has 45 days to provide a formal response and no response means that the proposal is rejected.  This extends beyond the Partnering IRL.  </w:t>
                            </w:r>
                          </w:p>
                          <w:p w14:paraId="05C93130" w14:textId="797ADBEE" w:rsidR="004A7A36" w:rsidRPr="004A7A36" w:rsidRDefault="004A7A36" w:rsidP="004A7A36">
                            <w:pPr>
                              <w:pStyle w:val="ListParagraph"/>
                              <w:numPr>
                                <w:ilvl w:val="0"/>
                                <w:numId w:val="32"/>
                              </w:numPr>
                              <w:ind w:left="180" w:hanging="180"/>
                              <w:rPr>
                                <w:rFonts w:asciiTheme="minorHAnsi" w:hAnsiTheme="minorHAnsi" w:cstheme="minorHAnsi"/>
                                <w:sz w:val="22"/>
                              </w:rPr>
                            </w:pPr>
                            <w:r w:rsidRPr="004A7A36">
                              <w:rPr>
                                <w:rFonts w:asciiTheme="minorHAnsi" w:hAnsiTheme="minorHAnsi" w:cstheme="minorHAnsi"/>
                                <w:sz w:val="22"/>
                              </w:rPr>
                              <w:t xml:space="preserve">Facilitated Issue Resolution </w:t>
                            </w:r>
                            <w:r>
                              <w:rPr>
                                <w:rFonts w:asciiTheme="minorHAnsi" w:hAnsiTheme="minorHAnsi" w:cstheme="minorHAnsi"/>
                                <w:sz w:val="22"/>
                              </w:rPr>
                              <w:t xml:space="preserve">(FIR) </w:t>
                            </w:r>
                            <w:r w:rsidRPr="004A7A36">
                              <w:rPr>
                                <w:rFonts w:asciiTheme="minorHAnsi" w:hAnsiTheme="minorHAnsi" w:cstheme="minorHAnsi"/>
                                <w:sz w:val="22"/>
                              </w:rPr>
                              <w:t>could provide a</w:t>
                            </w:r>
                            <w:r w:rsidR="008936AF">
                              <w:rPr>
                                <w:rFonts w:asciiTheme="minorHAnsi" w:hAnsiTheme="minorHAnsi" w:cstheme="minorHAnsi"/>
                                <w:sz w:val="22"/>
                              </w:rPr>
                              <w:t xml:space="preserve"> team-controlled</w:t>
                            </w:r>
                            <w:r w:rsidRPr="004A7A36">
                              <w:rPr>
                                <w:rFonts w:asciiTheme="minorHAnsi" w:hAnsiTheme="minorHAnsi" w:cstheme="minorHAnsi"/>
                                <w:sz w:val="22"/>
                              </w:rPr>
                              <w:t xml:space="preserve"> forum to resolve outstanding NOPCs </w:t>
                            </w:r>
                            <w:r w:rsidR="008936AF">
                              <w:rPr>
                                <w:rFonts w:asciiTheme="minorHAnsi" w:hAnsiTheme="minorHAnsi" w:cstheme="minorHAnsi"/>
                                <w:sz w:val="22"/>
                              </w:rPr>
                              <w:t>during construction</w:t>
                            </w:r>
                            <w:r w:rsidR="00B26B9F">
                              <w:rPr>
                                <w:rFonts w:asciiTheme="minorHAnsi" w:hAnsiTheme="minorHAnsi" w:cstheme="minorHAnsi"/>
                                <w:sz w:val="22"/>
                              </w:rPr>
                              <w:t xml:space="preserve"> and the additional 20 days would provide a deadline for resolution.</w:t>
                            </w:r>
                          </w:p>
                          <w:p w14:paraId="74C085F7" w14:textId="77777777" w:rsidR="004A7A36" w:rsidRDefault="004A7A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2B98B" id="_x0000_t202" coordsize="21600,21600" o:spt="202" path="m,l,21600r21600,l21600,xe">
                <v:stroke joinstyle="miter"/>
                <v:path gradientshapeok="t" o:connecttype="rect"/>
              </v:shapetype>
              <v:shape id="Text Box 2" o:spid="_x0000_s1026" type="#_x0000_t202" style="position:absolute;margin-left:-19.5pt;margin-top:16pt;width:227.25pt;height:18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" strokecolor="black [3213]">
                <v:textbox>
                  <w:txbxContent>
                    <w:p w14:paraId="7433C3C2" w14:textId="1E2BEF88" w:rsidR="004A7A36" w:rsidRPr="004A7A36" w:rsidRDefault="004A7A36">
                      <w:pPr>
                        <w:rPr>
                          <w:rFonts w:asciiTheme="minorHAnsi" w:hAnsiTheme="minorHAnsi" w:cstheme="minorHAnsi"/>
                        </w:rPr>
                      </w:pPr>
                      <w:r w:rsidRPr="004A7A36">
                        <w:rPr>
                          <w:rFonts w:asciiTheme="minorHAnsi" w:hAnsiTheme="minorHAnsi" w:cstheme="minorHAnsi"/>
                        </w:rPr>
                        <w:t>Findings:</w:t>
                      </w:r>
                    </w:p>
                    <w:p w14:paraId="7D3412B9" w14:textId="4604FC01" w:rsidR="004A7A36" w:rsidRPr="004A7A36" w:rsidRDefault="004A7A36" w:rsidP="004A7A36">
                      <w:pPr>
                        <w:pStyle w:val="ListParagraph"/>
                        <w:numPr>
                          <w:ilvl w:val="0"/>
                          <w:numId w:val="32"/>
                        </w:numPr>
                        <w:ind w:left="180" w:hanging="180"/>
                        <w:rPr>
                          <w:rFonts w:asciiTheme="minorHAnsi" w:hAnsiTheme="minorHAnsi" w:cstheme="minorHAnsi"/>
                          <w:sz w:val="22"/>
                        </w:rPr>
                      </w:pPr>
                      <w:r w:rsidRPr="004A7A36">
                        <w:rPr>
                          <w:rFonts w:asciiTheme="minorHAnsi" w:hAnsiTheme="minorHAnsi" w:cstheme="minorHAnsi"/>
                          <w:sz w:val="22"/>
                        </w:rPr>
                        <w:t>Change Notices can be solved as PCOs at any time by the team</w:t>
                      </w:r>
                    </w:p>
                    <w:p w14:paraId="16910050" w14:textId="14EDE725" w:rsidR="004A7A36" w:rsidRPr="004A7A36" w:rsidRDefault="004A7A36" w:rsidP="004A7A36">
                      <w:pPr>
                        <w:pStyle w:val="ListParagraph"/>
                        <w:numPr>
                          <w:ilvl w:val="0"/>
                          <w:numId w:val="32"/>
                        </w:numPr>
                        <w:ind w:left="180" w:hanging="180"/>
                        <w:rPr>
                          <w:rFonts w:asciiTheme="minorHAnsi" w:hAnsiTheme="minorHAnsi" w:cstheme="minorHAnsi"/>
                          <w:sz w:val="22"/>
                        </w:rPr>
                      </w:pPr>
                      <w:r w:rsidRPr="004A7A36">
                        <w:rPr>
                          <w:rFonts w:asciiTheme="minorHAnsi" w:hAnsiTheme="minorHAnsi" w:cstheme="minorHAnsi"/>
                          <w:sz w:val="22"/>
                        </w:rPr>
                        <w:t xml:space="preserve">When an NOPC is submitted by the contractor, the City has 45 days to provide a formal response and no response means that the proposal is rejected.  This extends beyond the Partnering IRL.  </w:t>
                      </w:r>
                    </w:p>
                    <w:p w14:paraId="05C93130" w14:textId="797ADBEE" w:rsidR="004A7A36" w:rsidRPr="004A7A36" w:rsidRDefault="004A7A36" w:rsidP="004A7A36">
                      <w:pPr>
                        <w:pStyle w:val="ListParagraph"/>
                        <w:numPr>
                          <w:ilvl w:val="0"/>
                          <w:numId w:val="32"/>
                        </w:numPr>
                        <w:ind w:left="180" w:hanging="180"/>
                        <w:rPr>
                          <w:rFonts w:asciiTheme="minorHAnsi" w:hAnsiTheme="minorHAnsi" w:cstheme="minorHAnsi"/>
                          <w:sz w:val="22"/>
                        </w:rPr>
                      </w:pPr>
                      <w:r w:rsidRPr="004A7A36">
                        <w:rPr>
                          <w:rFonts w:asciiTheme="minorHAnsi" w:hAnsiTheme="minorHAnsi" w:cstheme="minorHAnsi"/>
                          <w:sz w:val="22"/>
                        </w:rPr>
                        <w:t xml:space="preserve">Facilitated Issue Resolution </w:t>
                      </w:r>
                      <w:r>
                        <w:rPr>
                          <w:rFonts w:asciiTheme="minorHAnsi" w:hAnsiTheme="minorHAnsi" w:cstheme="minorHAnsi"/>
                          <w:sz w:val="22"/>
                        </w:rPr>
                        <w:t xml:space="preserve">(FIR) </w:t>
                      </w:r>
                      <w:r w:rsidRPr="004A7A36">
                        <w:rPr>
                          <w:rFonts w:asciiTheme="minorHAnsi" w:hAnsiTheme="minorHAnsi" w:cstheme="minorHAnsi"/>
                          <w:sz w:val="22"/>
                        </w:rPr>
                        <w:t>could provide a</w:t>
                      </w:r>
                      <w:r w:rsidR="008936AF">
                        <w:rPr>
                          <w:rFonts w:asciiTheme="minorHAnsi" w:hAnsiTheme="minorHAnsi" w:cstheme="minorHAnsi"/>
                          <w:sz w:val="22"/>
                        </w:rPr>
                        <w:t xml:space="preserve"> team-controlled</w:t>
                      </w:r>
                      <w:r w:rsidRPr="004A7A36">
                        <w:rPr>
                          <w:rFonts w:asciiTheme="minorHAnsi" w:hAnsiTheme="minorHAnsi" w:cstheme="minorHAnsi"/>
                          <w:sz w:val="22"/>
                        </w:rPr>
                        <w:t xml:space="preserve"> forum to resolve outstanding NOPCs </w:t>
                      </w:r>
                      <w:r w:rsidR="008936AF">
                        <w:rPr>
                          <w:rFonts w:asciiTheme="minorHAnsi" w:hAnsiTheme="minorHAnsi" w:cstheme="minorHAnsi"/>
                          <w:sz w:val="22"/>
                        </w:rPr>
                        <w:t>during construction</w:t>
                      </w:r>
                      <w:r w:rsidR="00B26B9F">
                        <w:rPr>
                          <w:rFonts w:asciiTheme="minorHAnsi" w:hAnsiTheme="minorHAnsi" w:cstheme="minorHAnsi"/>
                          <w:sz w:val="22"/>
                        </w:rPr>
                        <w:t xml:space="preserve"> and the additional 20 days would provide a deadline for resolution.</w:t>
                      </w:r>
                    </w:p>
                    <w:p w14:paraId="74C085F7" w14:textId="77777777" w:rsidR="004A7A36" w:rsidRDefault="004A7A36"/>
                  </w:txbxContent>
                </v:textbox>
                <w10:wrap type="square"/>
              </v:shape>
            </w:pict>
          </mc:Fallback>
        </mc:AlternateContent>
      </w:r>
    </w:p>
    <w:p w14:paraId="4C549A59" w14:textId="0255C11A" w:rsidR="00467CE4" w:rsidRDefault="00467CE4" w:rsidP="00AB1835">
      <w:pPr>
        <w:rPr>
          <w:rFonts w:asciiTheme="minorHAnsi" w:hAnsiTheme="minorHAnsi" w:cstheme="minorHAnsi"/>
        </w:rPr>
      </w:pPr>
    </w:p>
    <w:p w14:paraId="64B232A7" w14:textId="33C2FD08" w:rsidR="00467CE4" w:rsidRDefault="00467CE4" w:rsidP="00AB1835">
      <w:pPr>
        <w:rPr>
          <w:rFonts w:asciiTheme="minorHAnsi" w:hAnsiTheme="minorHAnsi" w:cstheme="minorHAnsi"/>
        </w:rPr>
      </w:pPr>
    </w:p>
    <w:p w14:paraId="234E2735" w14:textId="70091246" w:rsidR="00467CE4" w:rsidRDefault="00467CE4" w:rsidP="00AB1835">
      <w:pPr>
        <w:rPr>
          <w:rFonts w:asciiTheme="minorHAnsi" w:hAnsiTheme="minorHAnsi" w:cstheme="minorHAnsi"/>
        </w:rPr>
      </w:pPr>
    </w:p>
    <w:p w14:paraId="0842DD5F" w14:textId="766EDDA2" w:rsidR="00467CE4" w:rsidRDefault="00467CE4" w:rsidP="00AB1835">
      <w:pPr>
        <w:rPr>
          <w:rFonts w:asciiTheme="minorHAnsi" w:hAnsiTheme="minorHAnsi" w:cstheme="minorHAnsi"/>
        </w:rPr>
      </w:pPr>
    </w:p>
    <w:p w14:paraId="08333312" w14:textId="19CE6A26" w:rsidR="00467CE4" w:rsidRDefault="00467CE4" w:rsidP="00AB1835">
      <w:pPr>
        <w:rPr>
          <w:rFonts w:asciiTheme="minorHAnsi" w:hAnsiTheme="minorHAnsi" w:cstheme="minorHAnsi"/>
        </w:rPr>
      </w:pPr>
    </w:p>
    <w:p w14:paraId="1ECAF8E4" w14:textId="581815A2" w:rsidR="007129A7" w:rsidRDefault="007129A7" w:rsidP="00AB1835">
      <w:pPr>
        <w:rPr>
          <w:rFonts w:asciiTheme="minorHAnsi" w:hAnsiTheme="minorHAnsi" w:cstheme="minorHAnsi"/>
        </w:rPr>
      </w:pPr>
    </w:p>
    <w:p w14:paraId="2F02C450" w14:textId="24D614A3" w:rsidR="007129A7" w:rsidRDefault="007129A7" w:rsidP="00AB1835">
      <w:pPr>
        <w:rPr>
          <w:rFonts w:asciiTheme="minorHAnsi" w:hAnsiTheme="minorHAnsi" w:cstheme="minorHAnsi"/>
        </w:rPr>
      </w:pPr>
    </w:p>
    <w:p w14:paraId="43E2782C" w14:textId="68FEF243" w:rsidR="007129A7" w:rsidRDefault="007129A7" w:rsidP="00AB1835">
      <w:pPr>
        <w:rPr>
          <w:rFonts w:asciiTheme="minorHAnsi" w:hAnsiTheme="minorHAnsi" w:cstheme="minorHAnsi"/>
        </w:rPr>
      </w:pPr>
    </w:p>
    <w:p w14:paraId="17A0E662" w14:textId="32FBA593" w:rsidR="007129A7" w:rsidRDefault="007129A7" w:rsidP="00AB1835">
      <w:pPr>
        <w:rPr>
          <w:rFonts w:asciiTheme="minorHAnsi" w:hAnsiTheme="minorHAnsi" w:cstheme="minorHAnsi"/>
        </w:rPr>
      </w:pPr>
    </w:p>
    <w:p w14:paraId="7B0BBB9C" w14:textId="72366AE6" w:rsidR="007129A7" w:rsidRDefault="007129A7" w:rsidP="00AB1835">
      <w:pPr>
        <w:rPr>
          <w:rFonts w:asciiTheme="minorHAnsi" w:hAnsiTheme="minorHAnsi" w:cstheme="minorHAnsi"/>
        </w:rPr>
      </w:pPr>
    </w:p>
    <w:p w14:paraId="2CAFF50A" w14:textId="77777777" w:rsidR="007129A7" w:rsidRDefault="007129A7" w:rsidP="00AB1835">
      <w:pPr>
        <w:rPr>
          <w:rFonts w:asciiTheme="minorHAnsi" w:hAnsiTheme="minorHAnsi" w:cstheme="minorHAnsi"/>
        </w:rPr>
      </w:pPr>
    </w:p>
    <w:p w14:paraId="2F3AFDCD" w14:textId="77777777" w:rsidR="00467CE4" w:rsidRDefault="00467CE4" w:rsidP="00AB1835">
      <w:pPr>
        <w:rPr>
          <w:rFonts w:asciiTheme="minorHAnsi" w:hAnsiTheme="minorHAnsi" w:cstheme="minorHAnsi"/>
        </w:rPr>
      </w:pPr>
    </w:p>
    <w:p w14:paraId="0E172EDB" w14:textId="46347653" w:rsidR="00467CE4" w:rsidRDefault="004A7A36" w:rsidP="00AB1835">
      <w:pPr>
        <w:rPr>
          <w:rFonts w:asciiTheme="minorHAnsi" w:hAnsiTheme="minorHAnsi" w:cstheme="minorHAnsi"/>
        </w:rPr>
      </w:pPr>
      <w:r>
        <w:rPr>
          <w:rFonts w:asciiTheme="minorHAnsi" w:hAnsiTheme="minorHAnsi" w:cstheme="minorHAnsi"/>
        </w:rPr>
        <w:t>INCLUDING ARCHITECTURE AND ENGINEERING IN CCO DISCUSSIONS</w:t>
      </w:r>
    </w:p>
    <w:p w14:paraId="3B1E1B09" w14:textId="10794D0B" w:rsidR="00FB7269" w:rsidRPr="006E0F6F" w:rsidRDefault="00AB1835" w:rsidP="00AB1835">
      <w:pPr>
        <w:rPr>
          <w:rFonts w:asciiTheme="minorHAnsi" w:hAnsiTheme="minorHAnsi" w:cstheme="minorHAnsi"/>
          <w:sz w:val="22"/>
        </w:rPr>
      </w:pPr>
      <w:r w:rsidRPr="006E0F6F">
        <w:rPr>
          <w:rFonts w:asciiTheme="minorHAnsi" w:hAnsiTheme="minorHAnsi" w:cstheme="minorHAnsi"/>
          <w:sz w:val="22"/>
        </w:rPr>
        <w:t xml:space="preserve">The subcommittee also discussed that frequently, Architecture and Engineering </w:t>
      </w:r>
      <w:r w:rsidR="001E6C16" w:rsidRPr="006E0F6F">
        <w:rPr>
          <w:rFonts w:asciiTheme="minorHAnsi" w:hAnsiTheme="minorHAnsi" w:cstheme="minorHAnsi"/>
          <w:sz w:val="22"/>
        </w:rPr>
        <w:t>(A&amp;E) staff are</w:t>
      </w:r>
      <w:r w:rsidRPr="006E0F6F">
        <w:rPr>
          <w:rFonts w:asciiTheme="minorHAnsi" w:hAnsiTheme="minorHAnsi" w:cstheme="minorHAnsi"/>
          <w:sz w:val="22"/>
        </w:rPr>
        <w:t xml:space="preserve"> not informed as to whether the Owner would be taking an action against the A&amp;E until the very end of the job.  The subcommittee </w:t>
      </w:r>
      <w:r w:rsidR="00FB7269" w:rsidRPr="006E0F6F">
        <w:rPr>
          <w:rFonts w:asciiTheme="minorHAnsi" w:hAnsiTheme="minorHAnsi" w:cstheme="minorHAnsi"/>
          <w:sz w:val="22"/>
        </w:rPr>
        <w:t xml:space="preserve">recognized that this relates to separate contracts, but </w:t>
      </w:r>
      <w:r w:rsidRPr="006E0F6F">
        <w:rPr>
          <w:rFonts w:asciiTheme="minorHAnsi" w:hAnsiTheme="minorHAnsi" w:cstheme="minorHAnsi"/>
          <w:sz w:val="22"/>
        </w:rPr>
        <w:t xml:space="preserve">recommended that </w:t>
      </w:r>
      <w:r w:rsidR="00FB7269" w:rsidRPr="006E0F6F">
        <w:rPr>
          <w:rFonts w:asciiTheme="minorHAnsi" w:hAnsiTheme="minorHAnsi" w:cstheme="minorHAnsi"/>
          <w:sz w:val="22"/>
        </w:rPr>
        <w:t xml:space="preserve">teams include </w:t>
      </w:r>
      <w:r w:rsidRPr="006E0F6F">
        <w:rPr>
          <w:rFonts w:asciiTheme="minorHAnsi" w:hAnsiTheme="minorHAnsi" w:cstheme="minorHAnsi"/>
          <w:sz w:val="22"/>
        </w:rPr>
        <w:t xml:space="preserve">Design and/or the </w:t>
      </w:r>
      <w:r w:rsidR="001E6C16" w:rsidRPr="006E0F6F">
        <w:rPr>
          <w:rFonts w:asciiTheme="minorHAnsi" w:hAnsiTheme="minorHAnsi" w:cstheme="minorHAnsi"/>
          <w:sz w:val="22"/>
        </w:rPr>
        <w:t xml:space="preserve">A&amp;E professionals in CCO </w:t>
      </w:r>
      <w:r w:rsidR="00FB7269" w:rsidRPr="006E0F6F">
        <w:rPr>
          <w:rFonts w:asciiTheme="minorHAnsi" w:hAnsiTheme="minorHAnsi" w:cstheme="minorHAnsi"/>
          <w:sz w:val="22"/>
        </w:rPr>
        <w:t>discussions</w:t>
      </w:r>
      <w:r w:rsidRPr="006E0F6F">
        <w:rPr>
          <w:rFonts w:asciiTheme="minorHAnsi" w:hAnsiTheme="minorHAnsi" w:cstheme="minorHAnsi"/>
          <w:sz w:val="22"/>
        </w:rPr>
        <w:t xml:space="preserve">.  </w:t>
      </w:r>
    </w:p>
    <w:p w14:paraId="43E21693" w14:textId="7148A57D" w:rsidR="006E0F6F" w:rsidRDefault="00FB7269" w:rsidP="00AB1835">
      <w:pPr>
        <w:rPr>
          <w:rFonts w:asciiTheme="minorHAnsi" w:hAnsiTheme="minorHAnsi" w:cstheme="minorHAnsi"/>
          <w:sz w:val="22"/>
        </w:rPr>
      </w:pPr>
      <w:r w:rsidRPr="006E0F6F">
        <w:rPr>
          <w:rFonts w:asciiTheme="minorHAnsi" w:hAnsiTheme="minorHAnsi" w:cstheme="minorHAnsi"/>
          <w:sz w:val="22"/>
        </w:rPr>
        <w:t xml:space="preserve">Further, it was recommended that Owner representatives include a notification clarifying whether </w:t>
      </w:r>
      <w:r w:rsidR="00AB1835" w:rsidRPr="006E0F6F">
        <w:rPr>
          <w:rFonts w:asciiTheme="minorHAnsi" w:hAnsiTheme="minorHAnsi" w:cstheme="minorHAnsi"/>
          <w:sz w:val="22"/>
        </w:rPr>
        <w:t xml:space="preserve">a recovery action </w:t>
      </w:r>
      <w:r w:rsidRPr="006E0F6F">
        <w:rPr>
          <w:rFonts w:asciiTheme="minorHAnsi" w:hAnsiTheme="minorHAnsi" w:cstheme="minorHAnsi"/>
          <w:sz w:val="22"/>
        </w:rPr>
        <w:t>is being considered</w:t>
      </w:r>
      <w:r w:rsidR="001E6C16" w:rsidRPr="006E0F6F">
        <w:rPr>
          <w:rFonts w:asciiTheme="minorHAnsi" w:hAnsiTheme="minorHAnsi" w:cstheme="minorHAnsi"/>
          <w:sz w:val="22"/>
        </w:rPr>
        <w:t xml:space="preserve">, resulting from </w:t>
      </w:r>
      <w:r w:rsidR="00AB1835" w:rsidRPr="006E0F6F">
        <w:rPr>
          <w:rFonts w:asciiTheme="minorHAnsi" w:hAnsiTheme="minorHAnsi" w:cstheme="minorHAnsi"/>
          <w:sz w:val="22"/>
        </w:rPr>
        <w:t xml:space="preserve">the NOPC </w:t>
      </w:r>
      <w:r w:rsidR="001E6C16" w:rsidRPr="006E0F6F">
        <w:rPr>
          <w:rFonts w:asciiTheme="minorHAnsi" w:hAnsiTheme="minorHAnsi" w:cstheme="minorHAnsi"/>
          <w:sz w:val="22"/>
        </w:rPr>
        <w:t>or CCO</w:t>
      </w:r>
      <w:r w:rsidR="00AB1835" w:rsidRPr="006E0F6F">
        <w:rPr>
          <w:rFonts w:asciiTheme="minorHAnsi" w:hAnsiTheme="minorHAnsi" w:cstheme="minorHAnsi"/>
          <w:sz w:val="22"/>
        </w:rPr>
        <w:t>.</w:t>
      </w:r>
    </w:p>
    <w:p w14:paraId="0B01A19A" w14:textId="77777777" w:rsidR="006E0F6F" w:rsidRDefault="006E0F6F">
      <w:pPr>
        <w:spacing w:after="200"/>
        <w:rPr>
          <w:rFonts w:asciiTheme="minorHAnsi" w:hAnsiTheme="minorHAnsi" w:cstheme="minorHAnsi"/>
          <w:sz w:val="22"/>
        </w:rPr>
      </w:pPr>
      <w:r>
        <w:rPr>
          <w:rFonts w:asciiTheme="minorHAnsi" w:hAnsiTheme="minorHAnsi" w:cstheme="minorHAnsi"/>
          <w:sz w:val="22"/>
        </w:rPr>
        <w:br w:type="page"/>
      </w:r>
    </w:p>
    <w:p w14:paraId="77881E40" w14:textId="45036E49" w:rsidR="00D42E45" w:rsidRPr="002E79FD" w:rsidRDefault="00D42E45" w:rsidP="00235AF4">
      <w:pPr>
        <w:spacing w:line="240" w:lineRule="auto"/>
        <w:jc w:val="center"/>
        <w:rPr>
          <w:rFonts w:asciiTheme="minorHAnsi" w:hAnsiTheme="minorHAnsi" w:cstheme="minorHAnsi"/>
          <w:b/>
        </w:rPr>
      </w:pPr>
      <w:r w:rsidRPr="002E79FD">
        <w:rPr>
          <w:rFonts w:asciiTheme="minorHAnsi" w:hAnsiTheme="minorHAnsi" w:cstheme="minorHAnsi"/>
          <w:b/>
        </w:rPr>
        <w:lastRenderedPageBreak/>
        <w:t>ATTENDEES</w:t>
      </w:r>
    </w:p>
    <w:p w14:paraId="1ACA5268" w14:textId="3D817C5F" w:rsidR="00390CF5" w:rsidRPr="002E79FD" w:rsidRDefault="00474B83">
      <w:pPr>
        <w:spacing w:after="200"/>
        <w:rPr>
          <w:rFonts w:asciiTheme="minorHAnsi" w:hAnsiTheme="minorHAnsi" w:cstheme="minorHAnsi"/>
          <w:b/>
        </w:rPr>
      </w:pPr>
      <w:r w:rsidRPr="00474B83">
        <w:rPr>
          <w:rFonts w:asciiTheme="minorHAnsi" w:hAnsiTheme="minorHAnsi" w:cstheme="minorHAnsi"/>
          <w:b/>
          <w:noProof/>
        </w:rPr>
        <w:drawing>
          <wp:inline distT="0" distB="0" distL="0" distR="0" wp14:anchorId="67D38D84" wp14:editId="383182BB">
            <wp:extent cx="5943600" cy="7691718"/>
            <wp:effectExtent l="0" t="0" r="0" b="5080"/>
            <wp:docPr id="24" name="Picture 24" descr="C:\Users\Rob\Dropbox\OrgMetrics\SFCP Steering Committee\Education and Training Subcommittee\6-16-17 Edu &amp; Train Meeting #3\Final Report 6-16-17\49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Dropbox\OrgMetrics\SFCP Steering Committee\Education and Training Subcommittee\6-16-17 Edu &amp; Train Meeting #3\Final Report 6-16-17\4930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F6CB36E" w14:textId="77777777" w:rsidR="00C252AC" w:rsidRPr="002E79FD" w:rsidRDefault="00C252AC" w:rsidP="00D947C5">
      <w:pPr>
        <w:spacing w:line="240" w:lineRule="auto"/>
        <w:rPr>
          <w:rFonts w:asciiTheme="minorHAnsi" w:hAnsiTheme="minorHAnsi" w:cstheme="minorHAnsi"/>
        </w:rPr>
      </w:pPr>
    </w:p>
    <w:p w14:paraId="32D0F6F0" w14:textId="511B4D2E" w:rsidR="00EB56EE" w:rsidRPr="002E79FD" w:rsidRDefault="00556325" w:rsidP="00D947C5">
      <w:pPr>
        <w:spacing w:line="240" w:lineRule="auto"/>
        <w:rPr>
          <w:rFonts w:asciiTheme="minorHAnsi" w:hAnsiTheme="minorHAnsi" w:cstheme="minorHAnsi"/>
        </w:rPr>
      </w:pPr>
      <w:r w:rsidRPr="002E79FD">
        <w:rPr>
          <w:rFonts w:asciiTheme="minorHAnsi" w:hAnsiTheme="minorHAnsi" w:cstheme="minorHAnsi"/>
        </w:rPr>
        <w:lastRenderedPageBreak/>
        <w:t>P</w:t>
      </w:r>
      <w:r w:rsidR="00EB56EE" w:rsidRPr="002E79FD">
        <w:rPr>
          <w:rFonts w:asciiTheme="minorHAnsi" w:hAnsiTheme="minorHAnsi" w:cstheme="minorHAnsi"/>
        </w:rPr>
        <w:t>ARTNERING – A MEDIATIVE PROCESS</w:t>
      </w:r>
    </w:p>
    <w:p w14:paraId="159E2CC8" w14:textId="77777777" w:rsidR="00EB56EE" w:rsidRPr="002E79FD" w:rsidRDefault="00EB56EE" w:rsidP="00D947C5">
      <w:pPr>
        <w:spacing w:line="240" w:lineRule="auto"/>
        <w:rPr>
          <w:rFonts w:asciiTheme="minorHAnsi" w:hAnsiTheme="minorHAnsi" w:cstheme="minorHAnsi"/>
          <w:sz w:val="20"/>
        </w:rPr>
      </w:pPr>
    </w:p>
    <w:p w14:paraId="7028B518" w14:textId="77777777" w:rsidR="00EB56EE" w:rsidRPr="002E79FD" w:rsidRDefault="00EB56EE" w:rsidP="00D947C5">
      <w:pPr>
        <w:spacing w:line="240" w:lineRule="auto"/>
        <w:rPr>
          <w:rFonts w:asciiTheme="minorHAnsi" w:hAnsiTheme="minorHAnsi" w:cstheme="minorHAnsi"/>
          <w:sz w:val="18"/>
        </w:rPr>
      </w:pPr>
      <w:r w:rsidRPr="002E79FD">
        <w:rPr>
          <w:rFonts w:asciiTheme="minorHAnsi" w:hAnsiTheme="minorHAnsi" w:cstheme="minorHAnsi"/>
          <w:sz w:val="18"/>
        </w:rPr>
        <w:t>California Evidence Code</w:t>
      </w:r>
    </w:p>
    <w:p w14:paraId="64B83BA6" w14:textId="77777777" w:rsidR="00EB56EE" w:rsidRPr="002E79FD" w:rsidRDefault="00EB56EE" w:rsidP="00D947C5">
      <w:pPr>
        <w:spacing w:line="240" w:lineRule="auto"/>
        <w:rPr>
          <w:rFonts w:asciiTheme="minorHAnsi" w:hAnsiTheme="minorHAnsi" w:cstheme="minorHAnsi"/>
          <w:sz w:val="18"/>
        </w:rPr>
      </w:pPr>
    </w:p>
    <w:p w14:paraId="0AD538BB" w14:textId="77777777" w:rsidR="00EB56EE" w:rsidRPr="002E79FD" w:rsidRDefault="00EB56EE" w:rsidP="00D947C5">
      <w:pPr>
        <w:spacing w:line="240" w:lineRule="auto"/>
        <w:rPr>
          <w:rFonts w:asciiTheme="minorHAnsi" w:hAnsiTheme="minorHAnsi" w:cstheme="minorHAnsi"/>
          <w:sz w:val="18"/>
        </w:rPr>
      </w:pPr>
      <w:r w:rsidRPr="002E79FD">
        <w:rPr>
          <w:rFonts w:asciiTheme="minorHAnsi" w:hAnsiTheme="minorHAnsi" w:cstheme="minorHAnsi"/>
          <w:sz w:val="18"/>
        </w:rPr>
        <w:t>§ 1119. Mediation confidentiality</w:t>
      </w:r>
    </w:p>
    <w:p w14:paraId="30EE2737" w14:textId="77777777" w:rsidR="00EB56EE" w:rsidRPr="002E79FD" w:rsidRDefault="00EB56EE" w:rsidP="00D947C5">
      <w:pPr>
        <w:spacing w:line="240" w:lineRule="auto"/>
        <w:rPr>
          <w:rFonts w:asciiTheme="minorHAnsi" w:hAnsiTheme="minorHAnsi" w:cstheme="minorHAnsi"/>
          <w:sz w:val="18"/>
        </w:rPr>
      </w:pPr>
    </w:p>
    <w:p w14:paraId="3B63352F" w14:textId="77777777" w:rsidR="00EB56EE" w:rsidRPr="002E79FD" w:rsidRDefault="00EB56EE" w:rsidP="00D947C5">
      <w:pPr>
        <w:spacing w:line="240" w:lineRule="auto"/>
        <w:rPr>
          <w:rFonts w:asciiTheme="minorHAnsi" w:hAnsiTheme="minorHAnsi" w:cstheme="minorHAnsi"/>
          <w:sz w:val="18"/>
        </w:rPr>
      </w:pPr>
      <w:r w:rsidRPr="002E79FD">
        <w:rPr>
          <w:rFonts w:asciiTheme="minorHAnsi" w:hAnsiTheme="minorHAnsi" w:cstheme="minorHAnsi"/>
          <w:sz w:val="18"/>
        </w:rPr>
        <w:t xml:space="preserve">1119. Except as otherwise provided in this chapter: </w:t>
      </w:r>
    </w:p>
    <w:p w14:paraId="67FC1B7F" w14:textId="77777777" w:rsidR="00EB56EE" w:rsidRPr="002E79FD" w:rsidRDefault="00EB56EE" w:rsidP="00D947C5">
      <w:pPr>
        <w:spacing w:line="240" w:lineRule="auto"/>
        <w:rPr>
          <w:rFonts w:asciiTheme="minorHAnsi" w:hAnsiTheme="minorHAnsi" w:cstheme="minorHAnsi"/>
          <w:sz w:val="18"/>
        </w:rPr>
      </w:pPr>
    </w:p>
    <w:p w14:paraId="4DB7C5A8" w14:textId="77777777" w:rsidR="00EB56EE" w:rsidRPr="002E79FD" w:rsidRDefault="00EB56EE" w:rsidP="00D947C5">
      <w:pPr>
        <w:spacing w:line="240" w:lineRule="auto"/>
        <w:ind w:right="720"/>
        <w:rPr>
          <w:rFonts w:asciiTheme="minorHAnsi" w:hAnsiTheme="minorHAnsi" w:cstheme="minorHAnsi"/>
          <w:sz w:val="18"/>
        </w:rPr>
      </w:pPr>
      <w:r w:rsidRPr="002E79FD">
        <w:rPr>
          <w:rFonts w:asciiTheme="minorHAnsi" w:hAnsiTheme="minorHAnsi" w:cstheme="minorHAnsi"/>
          <w:sz w:val="18"/>
        </w:rPr>
        <w:t xml:space="preserve">     (a) No evidence of anything said or any admission made for the purpose of, in the course of, or pursuant to, a mediation or a mediation consultation is admissible or subject to discovery, and disclosure of the evidence shall not be compelled, in any arbitration, administrative adjudication, civil action, or other noncriminal proceeding in which, pursuant to law, testimony can be compelled to be given. </w:t>
      </w:r>
    </w:p>
    <w:p w14:paraId="1E2694CD" w14:textId="77777777" w:rsidR="00EB56EE" w:rsidRPr="002E79FD" w:rsidRDefault="00EB56EE" w:rsidP="00D947C5">
      <w:pPr>
        <w:spacing w:line="240" w:lineRule="auto"/>
        <w:ind w:right="720"/>
        <w:rPr>
          <w:rFonts w:asciiTheme="minorHAnsi" w:hAnsiTheme="minorHAnsi" w:cstheme="minorHAnsi"/>
          <w:sz w:val="18"/>
        </w:rPr>
      </w:pPr>
    </w:p>
    <w:p w14:paraId="49273CFC" w14:textId="77777777" w:rsidR="00EB56EE" w:rsidRPr="002E79FD" w:rsidRDefault="00EB56EE" w:rsidP="00D947C5">
      <w:pPr>
        <w:spacing w:line="240" w:lineRule="auto"/>
        <w:ind w:right="720"/>
        <w:rPr>
          <w:rFonts w:asciiTheme="minorHAnsi" w:hAnsiTheme="minorHAnsi" w:cstheme="minorHAnsi"/>
          <w:sz w:val="18"/>
        </w:rPr>
      </w:pPr>
      <w:r w:rsidRPr="002E79FD">
        <w:rPr>
          <w:rFonts w:asciiTheme="minorHAnsi" w:hAnsiTheme="minorHAnsi" w:cstheme="minorHAnsi"/>
          <w:sz w:val="18"/>
        </w:rPr>
        <w:t xml:space="preserve">     (b) No writing, as defined in Section 250, that is prepared for the purpose of, in the course of, or pursuant to, a mediation or a mediation consultation, is admissible or subject to discovery, and disclosure of the writing shall not be compelled, in any arbitration, administrative adjudication, civil action, or other noncriminal proceeding in which, pursuant to law, testimony can be compelled to be given. </w:t>
      </w:r>
    </w:p>
    <w:p w14:paraId="015B7873" w14:textId="77777777" w:rsidR="00EB56EE" w:rsidRPr="002E79FD" w:rsidRDefault="00EB56EE" w:rsidP="00D947C5">
      <w:pPr>
        <w:spacing w:line="240" w:lineRule="auto"/>
        <w:ind w:right="720"/>
        <w:rPr>
          <w:rFonts w:asciiTheme="minorHAnsi" w:hAnsiTheme="minorHAnsi" w:cstheme="minorHAnsi"/>
          <w:sz w:val="18"/>
        </w:rPr>
      </w:pPr>
    </w:p>
    <w:p w14:paraId="2D2892A5" w14:textId="77777777" w:rsidR="00EB56EE" w:rsidRPr="002E79FD" w:rsidRDefault="00EB56EE" w:rsidP="00D947C5">
      <w:pPr>
        <w:spacing w:line="240" w:lineRule="auto"/>
        <w:ind w:right="720"/>
        <w:rPr>
          <w:rFonts w:asciiTheme="minorHAnsi" w:hAnsiTheme="minorHAnsi" w:cstheme="minorHAnsi"/>
          <w:sz w:val="18"/>
        </w:rPr>
      </w:pPr>
      <w:r w:rsidRPr="002E79FD">
        <w:rPr>
          <w:rFonts w:asciiTheme="minorHAnsi" w:hAnsiTheme="minorHAnsi" w:cstheme="minorHAnsi"/>
          <w:sz w:val="18"/>
        </w:rPr>
        <w:t xml:space="preserve">     (c) All communications, negotiations, or settlement discussions by and between participants in the course of </w:t>
      </w:r>
      <w:r w:rsidR="00535BAE" w:rsidRPr="002E79FD">
        <w:rPr>
          <w:rFonts w:asciiTheme="minorHAnsi" w:hAnsiTheme="minorHAnsi" w:cstheme="minorHAnsi"/>
          <w:sz w:val="18"/>
        </w:rPr>
        <w:t>mediation</w:t>
      </w:r>
      <w:r w:rsidRPr="002E79FD">
        <w:rPr>
          <w:rFonts w:asciiTheme="minorHAnsi" w:hAnsiTheme="minorHAnsi" w:cstheme="minorHAnsi"/>
          <w:sz w:val="18"/>
        </w:rPr>
        <w:t xml:space="preserve"> or a mediation consultation shall remain confidential.</w:t>
      </w:r>
    </w:p>
    <w:p w14:paraId="088E86A2" w14:textId="77777777" w:rsidR="00EB56EE" w:rsidRPr="002E79FD" w:rsidRDefault="00EB56EE" w:rsidP="00D947C5">
      <w:pPr>
        <w:spacing w:line="240" w:lineRule="auto"/>
        <w:ind w:right="720"/>
        <w:rPr>
          <w:rFonts w:asciiTheme="minorHAnsi" w:hAnsiTheme="minorHAnsi" w:cstheme="minorHAnsi"/>
          <w:sz w:val="18"/>
        </w:rPr>
      </w:pPr>
    </w:p>
    <w:p w14:paraId="5ECFA6CA" w14:textId="77777777" w:rsidR="00E8613B" w:rsidRPr="002E79FD" w:rsidRDefault="00E8613B" w:rsidP="00D947C5">
      <w:pPr>
        <w:spacing w:line="240" w:lineRule="auto"/>
        <w:ind w:right="720"/>
        <w:rPr>
          <w:rFonts w:asciiTheme="minorHAnsi" w:hAnsiTheme="minorHAnsi" w:cstheme="minorHAnsi"/>
          <w:sz w:val="18"/>
        </w:rPr>
      </w:pPr>
    </w:p>
    <w:p w14:paraId="5F3E82D6" w14:textId="314C607A" w:rsidR="00EB56EE" w:rsidRPr="002E79FD" w:rsidRDefault="00BB4079" w:rsidP="00D947C5">
      <w:pPr>
        <w:spacing w:line="240" w:lineRule="auto"/>
        <w:rPr>
          <w:rFonts w:asciiTheme="minorHAnsi" w:hAnsiTheme="minorHAnsi" w:cstheme="minorHAnsi"/>
        </w:rPr>
      </w:pPr>
      <w:r w:rsidRPr="002E79FD">
        <w:rPr>
          <w:rFonts w:asciiTheme="minorHAnsi" w:hAnsiTheme="minorHAnsi" w:cstheme="minorHAnsi"/>
          <w:noProof/>
        </w:rPr>
        <mc:AlternateContent>
          <mc:Choice Requires="wps">
            <w:drawing>
              <wp:anchor distT="0" distB="0" distL="114300" distR="114300" simplePos="0" relativeHeight="251657216" behindDoc="0" locked="0" layoutInCell="0" allowOverlap="1" wp14:anchorId="0A3E1CDB" wp14:editId="1999833C">
                <wp:simplePos x="0" y="0"/>
                <wp:positionH relativeFrom="column">
                  <wp:posOffset>19685</wp:posOffset>
                </wp:positionH>
                <wp:positionV relativeFrom="paragraph">
                  <wp:posOffset>40005</wp:posOffset>
                </wp:positionV>
                <wp:extent cx="5925820" cy="2585085"/>
                <wp:effectExtent l="38100" t="38100" r="36830" b="4381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585085"/>
                        </a:xfrm>
                        <a:prstGeom prst="rect">
                          <a:avLst/>
                        </a:prstGeom>
                        <a:noFill/>
                        <a:ln w="76200" cmpd="tri">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31F8A" id="Rectangle 7" o:spid="_x0000_s1026" style="position:absolute;margin-left:1.55pt;margin-top:3.15pt;width:466.6pt;height:20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" o:allowincell="f" filled="f" strokeweight="6pt">
                <v:stroke linestyle="thickBetweenThin"/>
              </v:rect>
            </w:pict>
          </mc:Fallback>
        </mc:AlternateContent>
      </w:r>
    </w:p>
    <w:p w14:paraId="7C2E4007" w14:textId="77777777" w:rsidR="00EB56EE" w:rsidRPr="002E79FD" w:rsidRDefault="00EB56EE" w:rsidP="00D947C5">
      <w:pPr>
        <w:tabs>
          <w:tab w:val="left" w:pos="450"/>
          <w:tab w:val="right" w:pos="9360"/>
        </w:tabs>
        <w:spacing w:line="240" w:lineRule="auto"/>
        <w:jc w:val="center"/>
        <w:rPr>
          <w:rFonts w:asciiTheme="minorHAnsi" w:hAnsiTheme="minorHAnsi" w:cstheme="minorHAnsi"/>
        </w:rPr>
      </w:pPr>
      <w:r w:rsidRPr="002E79FD">
        <w:rPr>
          <w:rFonts w:asciiTheme="minorHAnsi" w:hAnsiTheme="minorHAnsi" w:cstheme="minorHAnsi"/>
        </w:rPr>
        <w:t>THANK YOU FOR LETTING ME BE OF SERVICE</w:t>
      </w:r>
    </w:p>
    <w:p w14:paraId="155B4927" w14:textId="77777777" w:rsidR="00EB56EE" w:rsidRPr="002E79FD" w:rsidRDefault="00EB56EE" w:rsidP="00D947C5">
      <w:pPr>
        <w:spacing w:line="240" w:lineRule="auto"/>
        <w:rPr>
          <w:rFonts w:asciiTheme="minorHAnsi" w:hAnsiTheme="minorHAnsi" w:cstheme="minorHAnsi"/>
        </w:rPr>
      </w:pPr>
    </w:p>
    <w:p w14:paraId="6A121357" w14:textId="77777777" w:rsidR="00EB56EE" w:rsidRPr="002E79FD" w:rsidRDefault="00490912" w:rsidP="00D947C5">
      <w:pPr>
        <w:spacing w:line="240" w:lineRule="auto"/>
        <w:ind w:left="180" w:right="2880"/>
        <w:jc w:val="center"/>
        <w:rPr>
          <w:rFonts w:asciiTheme="minorHAnsi" w:hAnsiTheme="minorHAnsi" w:cstheme="minorHAnsi"/>
        </w:rPr>
      </w:pPr>
      <w:r w:rsidRPr="002E79FD">
        <w:rPr>
          <w:rFonts w:asciiTheme="minorHAnsi" w:hAnsiTheme="minorHAnsi" w:cstheme="minorHAnsi"/>
          <w:noProof/>
        </w:rPr>
        <w:drawing>
          <wp:anchor distT="0" distB="0" distL="114300" distR="114300" simplePos="0" relativeHeight="251653120" behindDoc="0" locked="0" layoutInCell="1" allowOverlap="1" wp14:anchorId="0BE5BBD4" wp14:editId="07636552">
            <wp:simplePos x="0" y="0"/>
            <wp:positionH relativeFrom="column">
              <wp:posOffset>4271219</wp:posOffset>
            </wp:positionH>
            <wp:positionV relativeFrom="paragraph">
              <wp:posOffset>635</wp:posOffset>
            </wp:positionV>
            <wp:extent cx="1504532" cy="1852246"/>
            <wp:effectExtent l="19050" t="0" r="418" b="0"/>
            <wp:wrapNone/>
            <wp:docPr id="1" name="Picture 0" descr="Twentyeight Years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ntyeight Years BW.png"/>
                    <pic:cNvPicPr/>
                  </pic:nvPicPr>
                  <pic:blipFill>
                    <a:blip r:embed="rId18"/>
                    <a:stretch>
                      <a:fillRect/>
                    </a:stretch>
                  </pic:blipFill>
                  <pic:spPr>
                    <a:xfrm>
                      <a:off x="0" y="0"/>
                      <a:ext cx="1504532" cy="1852246"/>
                    </a:xfrm>
                    <a:prstGeom prst="rect">
                      <a:avLst/>
                    </a:prstGeom>
                  </pic:spPr>
                </pic:pic>
              </a:graphicData>
            </a:graphic>
          </wp:anchor>
        </w:drawing>
      </w:r>
      <w:r w:rsidR="00EB56EE" w:rsidRPr="002E79FD">
        <w:rPr>
          <w:rFonts w:asciiTheme="minorHAnsi" w:hAnsiTheme="minorHAnsi" w:cstheme="minorHAnsi"/>
          <w:sz w:val="20"/>
        </w:rPr>
        <w:t>ORG</w:t>
      </w:r>
      <w:r w:rsidR="00EB56EE" w:rsidRPr="002E79FD">
        <w:rPr>
          <w:rFonts w:asciiTheme="minorHAnsi" w:hAnsiTheme="minorHAnsi" w:cstheme="minorHAnsi"/>
          <w:sz w:val="20"/>
        </w:rPr>
        <w:t>METRICS</w:t>
      </w:r>
      <w:r w:rsidR="00506F35" w:rsidRPr="002E79FD">
        <w:rPr>
          <w:rFonts w:asciiTheme="minorHAnsi" w:hAnsiTheme="minorHAnsi" w:cstheme="minorHAnsi"/>
          <w:sz w:val="20"/>
        </w:rPr>
        <w:t xml:space="preserve"> LLC</w:t>
      </w:r>
      <w:r w:rsidR="00506F35" w:rsidRPr="002E79FD">
        <w:rPr>
          <w:rFonts w:asciiTheme="minorHAnsi" w:hAnsiTheme="minorHAnsi" w:cstheme="minorHAnsi"/>
        </w:rPr>
        <w:t>, celebrating its 30</w:t>
      </w:r>
      <w:r w:rsidR="00EB56EE" w:rsidRPr="002E79FD">
        <w:rPr>
          <w:rFonts w:asciiTheme="minorHAnsi" w:hAnsiTheme="minorHAnsi" w:cstheme="minorHAnsi"/>
          <w:vertAlign w:val="superscript"/>
        </w:rPr>
        <w:t>th</w:t>
      </w:r>
      <w:r w:rsidR="00EB56EE" w:rsidRPr="002E79FD">
        <w:rPr>
          <w:rFonts w:asciiTheme="minorHAnsi" w:hAnsiTheme="minorHAnsi" w:cstheme="minorHAnsi"/>
        </w:rPr>
        <w:t xml:space="preserve"> year of service, works with construction teams who want to prevent or resolve disputes and with leaders who want to improve their organizations.</w:t>
      </w:r>
    </w:p>
    <w:p w14:paraId="527CD6F5" w14:textId="77777777" w:rsidR="00EB56EE" w:rsidRPr="002E79FD" w:rsidRDefault="00EB56EE" w:rsidP="00D947C5">
      <w:pPr>
        <w:spacing w:line="240" w:lineRule="auto"/>
        <w:ind w:right="2880"/>
        <w:rPr>
          <w:rFonts w:asciiTheme="minorHAnsi" w:hAnsiTheme="minorHAnsi" w:cstheme="minorHAnsi"/>
        </w:rPr>
      </w:pPr>
    </w:p>
    <w:p w14:paraId="1A4F537E" w14:textId="77777777" w:rsidR="00EB56EE" w:rsidRPr="002E79FD" w:rsidRDefault="00EB56EE" w:rsidP="00D947C5">
      <w:pPr>
        <w:spacing w:line="240" w:lineRule="auto"/>
        <w:ind w:left="360" w:right="2880"/>
        <w:jc w:val="center"/>
        <w:rPr>
          <w:rFonts w:asciiTheme="minorHAnsi" w:hAnsiTheme="minorHAnsi" w:cstheme="minorHAnsi"/>
          <w:b/>
          <w:i/>
        </w:rPr>
      </w:pPr>
      <w:r w:rsidRPr="002E79FD">
        <w:rPr>
          <w:rFonts w:asciiTheme="minorHAnsi" w:hAnsiTheme="minorHAnsi" w:cstheme="minorHAnsi"/>
          <w:b/>
          <w:i/>
        </w:rPr>
        <w:t>Advancing the Art and Science of Collaboration!</w:t>
      </w:r>
    </w:p>
    <w:p w14:paraId="7042BE1F" w14:textId="10776097" w:rsidR="00EB56EE" w:rsidRPr="002E79FD" w:rsidRDefault="00BB4079" w:rsidP="00D947C5">
      <w:pPr>
        <w:spacing w:line="240" w:lineRule="auto"/>
        <w:rPr>
          <w:rFonts w:asciiTheme="minorHAnsi" w:hAnsiTheme="minorHAnsi" w:cstheme="minorHAnsi"/>
        </w:rPr>
      </w:pPr>
      <w:r w:rsidRPr="002E79FD">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B32C233" wp14:editId="17EA3EC9">
                <wp:simplePos x="0" y="0"/>
                <wp:positionH relativeFrom="column">
                  <wp:posOffset>2340610</wp:posOffset>
                </wp:positionH>
                <wp:positionV relativeFrom="paragraph">
                  <wp:posOffset>45085</wp:posOffset>
                </wp:positionV>
                <wp:extent cx="1850390" cy="11201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201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410364" w14:textId="77777777" w:rsidR="004A7A36" w:rsidRDefault="004A7A36" w:rsidP="00EB56EE">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14:paraId="582BBF9C" w14:textId="77777777" w:rsidR="004A7A36" w:rsidRDefault="004A7A36" w:rsidP="00EB56EE">
                            <w:pPr>
                              <w:spacing w:line="240" w:lineRule="auto"/>
                              <w:jc w:val="right"/>
                              <w:rPr>
                                <w:sz w:val="20"/>
                              </w:rPr>
                            </w:pPr>
                            <w:r>
                              <w:rPr>
                                <w:sz w:val="20"/>
                              </w:rPr>
                              <w:t>291 McLeod Street</w:t>
                            </w:r>
                          </w:p>
                          <w:p w14:paraId="2162AAED" w14:textId="77777777" w:rsidR="004A7A36" w:rsidRDefault="004A7A36" w:rsidP="00EB56EE">
                            <w:pPr>
                              <w:spacing w:line="240" w:lineRule="auto"/>
                              <w:jc w:val="right"/>
                              <w:rPr>
                                <w:sz w:val="20"/>
                              </w:rPr>
                            </w:pPr>
                            <w:r>
                              <w:rPr>
                                <w:sz w:val="20"/>
                              </w:rPr>
                              <w:t>Livermore, CA 94550</w:t>
                            </w:r>
                          </w:p>
                          <w:p w14:paraId="6144051C" w14:textId="77777777" w:rsidR="004A7A36" w:rsidRDefault="004A7A36" w:rsidP="00EB56EE">
                            <w:pPr>
                              <w:spacing w:line="240" w:lineRule="auto"/>
                              <w:jc w:val="right"/>
                              <w:rPr>
                                <w:sz w:val="20"/>
                              </w:rPr>
                            </w:pPr>
                            <w:r>
                              <w:rPr>
                                <w:sz w:val="20"/>
                              </w:rPr>
                              <w:t>Phone: (925) 449-8300</w:t>
                            </w:r>
                          </w:p>
                          <w:p w14:paraId="0984FA29" w14:textId="77777777" w:rsidR="004A7A36" w:rsidRDefault="004A7A36" w:rsidP="00EB56EE">
                            <w:pPr>
                              <w:spacing w:line="240" w:lineRule="auto"/>
                              <w:jc w:val="right"/>
                              <w:rPr>
                                <w:sz w:val="20"/>
                              </w:rPr>
                            </w:pPr>
                            <w:r>
                              <w:rPr>
                                <w:sz w:val="20"/>
                              </w:rPr>
                              <w:t>email: robreaugh@orgmet.co</w:t>
                            </w:r>
                            <w:bookmarkStart w:id="1" w:name="_GoBack"/>
                            <w:bookmarkEnd w:id="1"/>
                            <w:r>
                              <w:rPr>
                                <w:sz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2C233" id="_x0000_s1027" type="#_x0000_t202" style="position:absolute;margin-left:184.3pt;margin-top:3.55pt;width:145.7pt;height:8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" stroked="f">
                <v:textbox>
                  <w:txbxContent>
                    <w:p w14:paraId="0B410364" w14:textId="77777777" w:rsidR="004A7A36" w:rsidRDefault="004A7A36" w:rsidP="00EB56EE">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14:paraId="582BBF9C" w14:textId="77777777" w:rsidR="004A7A36" w:rsidRDefault="004A7A36" w:rsidP="00EB56EE">
                      <w:pPr>
                        <w:spacing w:line="240" w:lineRule="auto"/>
                        <w:jc w:val="right"/>
                        <w:rPr>
                          <w:sz w:val="20"/>
                        </w:rPr>
                      </w:pPr>
                      <w:r>
                        <w:rPr>
                          <w:sz w:val="20"/>
                        </w:rPr>
                        <w:t>291 McLeod Street</w:t>
                      </w:r>
                    </w:p>
                    <w:p w14:paraId="2162AAED" w14:textId="77777777" w:rsidR="004A7A36" w:rsidRDefault="004A7A36" w:rsidP="00EB56EE">
                      <w:pPr>
                        <w:spacing w:line="240" w:lineRule="auto"/>
                        <w:jc w:val="right"/>
                        <w:rPr>
                          <w:sz w:val="20"/>
                        </w:rPr>
                      </w:pPr>
                      <w:r>
                        <w:rPr>
                          <w:sz w:val="20"/>
                        </w:rPr>
                        <w:t>Livermore, CA 94550</w:t>
                      </w:r>
                    </w:p>
                    <w:p w14:paraId="6144051C" w14:textId="77777777" w:rsidR="004A7A36" w:rsidRDefault="004A7A36" w:rsidP="00EB56EE">
                      <w:pPr>
                        <w:spacing w:line="240" w:lineRule="auto"/>
                        <w:jc w:val="right"/>
                        <w:rPr>
                          <w:sz w:val="20"/>
                        </w:rPr>
                      </w:pPr>
                      <w:r>
                        <w:rPr>
                          <w:sz w:val="20"/>
                        </w:rPr>
                        <w:t>Phone: (925) 449-8300</w:t>
                      </w:r>
                    </w:p>
                    <w:p w14:paraId="0984FA29" w14:textId="77777777" w:rsidR="004A7A36" w:rsidRDefault="004A7A36" w:rsidP="00EB56EE">
                      <w:pPr>
                        <w:spacing w:line="240" w:lineRule="auto"/>
                        <w:jc w:val="right"/>
                        <w:rPr>
                          <w:sz w:val="20"/>
                        </w:rPr>
                      </w:pPr>
                      <w:r>
                        <w:rPr>
                          <w:sz w:val="20"/>
                        </w:rPr>
                        <w:t>email: robreaugh@orgmet.co</w:t>
                      </w:r>
                      <w:bookmarkStart w:id="2" w:name="_GoBack"/>
                      <w:bookmarkEnd w:id="2"/>
                      <w:r>
                        <w:rPr>
                          <w:sz w:val="20"/>
                        </w:rPr>
                        <w:t>m</w:t>
                      </w:r>
                    </w:p>
                  </w:txbxContent>
                </v:textbox>
              </v:shape>
            </w:pict>
          </mc:Fallback>
        </mc:AlternateContent>
      </w:r>
    </w:p>
    <w:p w14:paraId="4B8491B0" w14:textId="77777777" w:rsidR="00EB56EE" w:rsidRPr="002E79FD" w:rsidRDefault="00AB2A80" w:rsidP="00D947C5">
      <w:pPr>
        <w:tabs>
          <w:tab w:val="right" w:pos="9360"/>
        </w:tabs>
        <w:spacing w:line="240" w:lineRule="auto"/>
        <w:ind w:left="360"/>
        <w:rPr>
          <w:rFonts w:asciiTheme="minorHAnsi" w:hAnsiTheme="minorHAnsi" w:cstheme="minorHAnsi"/>
        </w:rPr>
      </w:pPr>
      <w:r w:rsidRPr="002E79FD">
        <w:rPr>
          <w:rFonts w:asciiTheme="minorHAnsi" w:hAnsiTheme="minorHAnsi" w:cstheme="minorHAnsi"/>
          <w:noProof/>
        </w:rPr>
        <w:drawing>
          <wp:anchor distT="0" distB="0" distL="114300" distR="114300" simplePos="0" relativeHeight="251655168" behindDoc="1" locked="0" layoutInCell="1" allowOverlap="1" wp14:anchorId="3550D5FA" wp14:editId="792D9B2D">
            <wp:simplePos x="0" y="0"/>
            <wp:positionH relativeFrom="column">
              <wp:posOffset>171450</wp:posOffset>
            </wp:positionH>
            <wp:positionV relativeFrom="paragraph">
              <wp:posOffset>130810</wp:posOffset>
            </wp:positionV>
            <wp:extent cx="981075" cy="666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5520" cy="668655"/>
                    </a:xfrm>
                    <a:prstGeom prst="rect">
                      <a:avLst/>
                    </a:prstGeom>
                    <a:noFill/>
                  </pic:spPr>
                </pic:pic>
              </a:graphicData>
            </a:graphic>
          </wp:anchor>
        </w:drawing>
      </w:r>
      <w:r w:rsidR="00EB56EE" w:rsidRPr="002E79FD">
        <w:rPr>
          <w:rFonts w:asciiTheme="minorHAnsi" w:hAnsiTheme="minorHAnsi" w:cstheme="minorHAnsi"/>
        </w:rPr>
        <w:t>Please call if I can help in any way</w:t>
      </w:r>
    </w:p>
    <w:p w14:paraId="37D5F277" w14:textId="77777777" w:rsidR="00EB56EE" w:rsidRPr="002E79FD" w:rsidRDefault="00EB56EE" w:rsidP="00D947C5">
      <w:pPr>
        <w:tabs>
          <w:tab w:val="right" w:pos="9360"/>
        </w:tabs>
        <w:spacing w:line="240" w:lineRule="auto"/>
        <w:ind w:left="360"/>
        <w:rPr>
          <w:rFonts w:asciiTheme="minorHAnsi" w:hAnsiTheme="minorHAnsi" w:cstheme="minorHAnsi"/>
        </w:rPr>
      </w:pPr>
    </w:p>
    <w:p w14:paraId="25C39DCB" w14:textId="77777777" w:rsidR="00EB56EE" w:rsidRPr="002E79FD" w:rsidRDefault="00EB56EE" w:rsidP="00D947C5">
      <w:pPr>
        <w:tabs>
          <w:tab w:val="right" w:pos="9360"/>
        </w:tabs>
        <w:spacing w:line="240" w:lineRule="auto"/>
        <w:ind w:left="360"/>
        <w:rPr>
          <w:rFonts w:asciiTheme="minorHAnsi" w:hAnsiTheme="minorHAnsi" w:cstheme="minorHAnsi"/>
        </w:rPr>
      </w:pPr>
    </w:p>
    <w:p w14:paraId="5C893110" w14:textId="77777777" w:rsidR="00EB56EE" w:rsidRPr="002E79FD" w:rsidRDefault="00EB56EE" w:rsidP="00D947C5">
      <w:pPr>
        <w:tabs>
          <w:tab w:val="right" w:pos="9360"/>
        </w:tabs>
        <w:spacing w:line="240" w:lineRule="auto"/>
        <w:ind w:left="360"/>
        <w:rPr>
          <w:rFonts w:asciiTheme="minorHAnsi" w:hAnsiTheme="minorHAnsi" w:cstheme="minorHAnsi"/>
        </w:rPr>
      </w:pPr>
    </w:p>
    <w:p w14:paraId="162C151F" w14:textId="77777777" w:rsidR="00EB56EE" w:rsidRPr="002E79FD" w:rsidRDefault="00AB2A80" w:rsidP="00D947C5">
      <w:pPr>
        <w:tabs>
          <w:tab w:val="right" w:pos="9360"/>
        </w:tabs>
        <w:spacing w:line="240" w:lineRule="auto"/>
        <w:ind w:left="360"/>
        <w:rPr>
          <w:rFonts w:asciiTheme="minorHAnsi" w:hAnsiTheme="minorHAnsi" w:cstheme="minorHAnsi"/>
        </w:rPr>
      </w:pPr>
      <w:r w:rsidRPr="002E79FD">
        <w:rPr>
          <w:rFonts w:asciiTheme="minorHAnsi" w:hAnsiTheme="minorHAnsi" w:cstheme="minorHAnsi"/>
        </w:rPr>
        <w:t>Rob Reaugh</w:t>
      </w:r>
    </w:p>
    <w:p w14:paraId="343305BA" w14:textId="77777777" w:rsidR="00EB56EE" w:rsidRPr="002E79FD" w:rsidRDefault="00EB56EE" w:rsidP="00D947C5">
      <w:pPr>
        <w:tabs>
          <w:tab w:val="left" w:pos="450"/>
          <w:tab w:val="right" w:pos="9360"/>
        </w:tabs>
        <w:spacing w:line="240" w:lineRule="auto"/>
        <w:rPr>
          <w:rFonts w:asciiTheme="minorHAnsi" w:hAnsiTheme="minorHAnsi" w:cstheme="minorHAnsi"/>
        </w:rPr>
      </w:pPr>
    </w:p>
    <w:p w14:paraId="246F84A4" w14:textId="77777777" w:rsidR="000C4E9F" w:rsidRPr="002E79FD" w:rsidRDefault="000C4E9F" w:rsidP="00D947C5">
      <w:pPr>
        <w:tabs>
          <w:tab w:val="left" w:pos="450"/>
          <w:tab w:val="right" w:pos="9360"/>
        </w:tabs>
        <w:spacing w:line="240" w:lineRule="auto"/>
        <w:rPr>
          <w:rFonts w:asciiTheme="minorHAnsi" w:hAnsiTheme="minorHAnsi" w:cstheme="minorHAnsi"/>
        </w:rPr>
      </w:pPr>
    </w:p>
    <w:p w14:paraId="654059C6" w14:textId="77777777" w:rsidR="000C4E9F" w:rsidRPr="002E79FD" w:rsidRDefault="000C4E9F" w:rsidP="00D947C5">
      <w:pPr>
        <w:tabs>
          <w:tab w:val="left" w:pos="450"/>
          <w:tab w:val="right" w:pos="9360"/>
        </w:tabs>
        <w:spacing w:line="240" w:lineRule="auto"/>
        <w:rPr>
          <w:rFonts w:asciiTheme="minorHAnsi" w:hAnsiTheme="minorHAnsi" w:cstheme="minorHAnsi"/>
        </w:rPr>
      </w:pPr>
    </w:p>
    <w:sectPr w:rsidR="000C4E9F" w:rsidRPr="002E79FD" w:rsidSect="00E238B0">
      <w:headerReference w:type="default" r:id="rId20"/>
      <w:footerReference w:type="default" r:id="rId21"/>
      <w:pgSz w:w="12240" w:h="15840"/>
      <w:pgMar w:top="1440" w:right="1440" w:bottom="1440" w:left="1440" w:header="720" w:footer="1008"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5926F" w14:textId="77777777" w:rsidR="00D56A78" w:rsidRDefault="00D56A78" w:rsidP="00EB56EE">
      <w:pPr>
        <w:spacing w:line="240" w:lineRule="auto"/>
      </w:pPr>
      <w:r>
        <w:separator/>
      </w:r>
    </w:p>
  </w:endnote>
  <w:endnote w:type="continuationSeparator" w:id="0">
    <w:p w14:paraId="0D65D430" w14:textId="77777777" w:rsidR="00D56A78" w:rsidRDefault="00D56A78" w:rsidP="00EB5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E66FB" w14:textId="3E958DDC" w:rsidR="004A7A36" w:rsidRPr="000517DE" w:rsidRDefault="004A7A36" w:rsidP="00460A9F">
    <w:pPr>
      <w:pBdr>
        <w:top w:val="single" w:sz="12" w:space="1" w:color="auto"/>
      </w:pBdr>
      <w:tabs>
        <w:tab w:val="right" w:pos="9360"/>
      </w:tabs>
      <w:rPr>
        <w:rFonts w:asciiTheme="minorHAnsi" w:hAnsiTheme="minorHAnsi"/>
        <w:szCs w:val="64"/>
      </w:rPr>
    </w:pPr>
    <w:r>
      <w:rPr>
        <w:rFonts w:asciiTheme="minorHAnsi" w:hAnsiTheme="minorHAnsi"/>
        <w:szCs w:val="64"/>
      </w:rPr>
      <w:t>June,</w:t>
    </w:r>
    <w:r w:rsidRPr="000517DE">
      <w:rPr>
        <w:rFonts w:asciiTheme="minorHAnsi" w:hAnsiTheme="minorHAnsi"/>
        <w:szCs w:val="64"/>
      </w:rPr>
      <w:t xml:space="preserve"> 201</w:t>
    </w:r>
    <w:r>
      <w:rPr>
        <w:rFonts w:asciiTheme="minorHAnsi" w:hAnsiTheme="minorHAnsi"/>
        <w:szCs w:val="64"/>
      </w:rPr>
      <w:t>7</w:t>
    </w:r>
    <w:r w:rsidRPr="000517DE">
      <w:rPr>
        <w:rFonts w:asciiTheme="minorHAnsi" w:hAnsiTheme="minorHAnsi"/>
        <w:szCs w:val="64"/>
      </w:rPr>
      <w:tab/>
    </w:r>
    <w:sdt>
      <w:sdtPr>
        <w:rPr>
          <w:rFonts w:asciiTheme="minorHAnsi" w:hAnsiTheme="minorHAnsi"/>
        </w:rPr>
        <w:id w:val="-2029018187"/>
        <w:docPartObj>
          <w:docPartGallery w:val="Page Numbers (Top of Page)"/>
          <w:docPartUnique/>
        </w:docPartObj>
      </w:sdtPr>
      <w:sdtContent>
        <w:r w:rsidRPr="000517DE">
          <w:rPr>
            <w:rFonts w:asciiTheme="minorHAnsi" w:hAnsiTheme="minorHAnsi"/>
          </w:rPr>
          <w:t xml:space="preserve">Page </w:t>
        </w:r>
        <w:r w:rsidRPr="000517DE">
          <w:rPr>
            <w:rFonts w:asciiTheme="minorHAnsi" w:hAnsiTheme="minorHAnsi"/>
          </w:rPr>
          <w:fldChar w:fldCharType="begin"/>
        </w:r>
        <w:r w:rsidRPr="000517DE">
          <w:rPr>
            <w:rFonts w:asciiTheme="minorHAnsi" w:hAnsiTheme="minorHAnsi"/>
          </w:rPr>
          <w:instrText xml:space="preserve"> PAGE </w:instrText>
        </w:r>
        <w:r w:rsidRPr="000517DE">
          <w:rPr>
            <w:rFonts w:asciiTheme="minorHAnsi" w:hAnsiTheme="minorHAnsi"/>
          </w:rPr>
          <w:fldChar w:fldCharType="separate"/>
        </w:r>
        <w:r w:rsidR="00B26B9F">
          <w:rPr>
            <w:rFonts w:asciiTheme="minorHAnsi" w:hAnsiTheme="minorHAnsi"/>
            <w:noProof/>
          </w:rPr>
          <w:t>10</w:t>
        </w:r>
        <w:r w:rsidRPr="000517DE">
          <w:rPr>
            <w:rFonts w:asciiTheme="minorHAnsi" w:hAnsiTheme="minorHAnsi"/>
            <w:noProof/>
          </w:rPr>
          <w:fldChar w:fldCharType="end"/>
        </w:r>
        <w:r w:rsidRPr="000517DE">
          <w:rPr>
            <w:rFonts w:asciiTheme="minorHAnsi" w:hAnsiTheme="minorHAnsi"/>
          </w:rPr>
          <w:t xml:space="preserve"> of </w:t>
        </w:r>
        <w:r w:rsidRPr="000517DE">
          <w:rPr>
            <w:rFonts w:asciiTheme="minorHAnsi" w:hAnsiTheme="minorHAnsi"/>
          </w:rPr>
          <w:fldChar w:fldCharType="begin"/>
        </w:r>
        <w:r w:rsidRPr="000517DE">
          <w:rPr>
            <w:rFonts w:asciiTheme="minorHAnsi" w:hAnsiTheme="minorHAnsi"/>
          </w:rPr>
          <w:instrText xml:space="preserve"> NUMPAGES  </w:instrText>
        </w:r>
        <w:r w:rsidRPr="000517DE">
          <w:rPr>
            <w:rFonts w:asciiTheme="minorHAnsi" w:hAnsiTheme="minorHAnsi"/>
          </w:rPr>
          <w:fldChar w:fldCharType="separate"/>
        </w:r>
        <w:r w:rsidR="00B26B9F">
          <w:rPr>
            <w:rFonts w:asciiTheme="minorHAnsi" w:hAnsiTheme="minorHAnsi"/>
            <w:noProof/>
          </w:rPr>
          <w:t>11</w:t>
        </w:r>
        <w:r w:rsidRPr="000517DE">
          <w:rPr>
            <w:rFonts w:asciiTheme="minorHAnsi" w:hAnsiTheme="minorHAns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C94BC" w14:textId="77777777" w:rsidR="00D56A78" w:rsidRDefault="00D56A78" w:rsidP="00EB56EE">
      <w:pPr>
        <w:spacing w:line="240" w:lineRule="auto"/>
      </w:pPr>
      <w:r>
        <w:separator/>
      </w:r>
    </w:p>
  </w:footnote>
  <w:footnote w:type="continuationSeparator" w:id="0">
    <w:p w14:paraId="66AAD4D8" w14:textId="77777777" w:rsidR="00D56A78" w:rsidRDefault="00D56A78" w:rsidP="00EB56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8FF7" w14:textId="7BDBFB27" w:rsidR="004A7A36" w:rsidRPr="000517DE" w:rsidRDefault="004A7A36" w:rsidP="00460A9F">
    <w:pPr>
      <w:pBdr>
        <w:bottom w:val="single" w:sz="4" w:space="1" w:color="auto"/>
      </w:pBdr>
      <w:tabs>
        <w:tab w:val="right" w:pos="9360"/>
      </w:tabs>
      <w:spacing w:line="240" w:lineRule="auto"/>
      <w:rPr>
        <w:rFonts w:asciiTheme="minorHAnsi" w:hAnsiTheme="minorHAnsi"/>
        <w:szCs w:val="72"/>
      </w:rPr>
    </w:pPr>
    <w:r>
      <w:rPr>
        <w:rFonts w:asciiTheme="minorHAnsi" w:hAnsiTheme="minorHAnsi"/>
        <w:szCs w:val="72"/>
      </w:rPr>
      <w:t>SFCPSC Education &amp; Training</w:t>
    </w:r>
    <w:r w:rsidRPr="000517DE">
      <w:rPr>
        <w:rFonts w:asciiTheme="minorHAnsi" w:hAnsiTheme="minorHAnsi"/>
        <w:szCs w:val="72"/>
      </w:rPr>
      <w:tab/>
    </w:r>
    <w:r>
      <w:rPr>
        <w:rFonts w:asciiTheme="minorHAnsi" w:hAnsiTheme="minorHAnsi"/>
        <w:szCs w:val="72"/>
      </w:rPr>
      <w:t>Meeting #3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6F07"/>
    <w:multiLevelType w:val="multilevel"/>
    <w:tmpl w:val="54B062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B14DFB"/>
    <w:multiLevelType w:val="hybridMultilevel"/>
    <w:tmpl w:val="B5749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77427"/>
    <w:multiLevelType w:val="hybridMultilevel"/>
    <w:tmpl w:val="BA12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11917"/>
    <w:multiLevelType w:val="hybridMultilevel"/>
    <w:tmpl w:val="14E28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053825"/>
    <w:multiLevelType w:val="hybridMultilevel"/>
    <w:tmpl w:val="F29AA0D2"/>
    <w:lvl w:ilvl="0" w:tplc="269EFBE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42D91"/>
    <w:multiLevelType w:val="hybridMultilevel"/>
    <w:tmpl w:val="933009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AD73AE"/>
    <w:multiLevelType w:val="hybridMultilevel"/>
    <w:tmpl w:val="560A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67FB5"/>
    <w:multiLevelType w:val="singleLevel"/>
    <w:tmpl w:val="2A3E0E42"/>
    <w:lvl w:ilvl="0">
      <w:start w:val="1"/>
      <w:numFmt w:val="bullet"/>
      <w:pStyle w:val="BulletSymbol"/>
      <w:lvlText w:val=""/>
      <w:lvlJc w:val="left"/>
      <w:pPr>
        <w:tabs>
          <w:tab w:val="num" w:pos="360"/>
        </w:tabs>
        <w:ind w:left="180" w:hanging="180"/>
      </w:pPr>
      <w:rPr>
        <w:rFonts w:ascii="Symbol" w:hAnsi="Symbol" w:hint="default"/>
        <w:b w:val="0"/>
        <w:i w:val="0"/>
        <w:caps w:val="0"/>
        <w:strike w:val="0"/>
        <w:dstrike w:val="0"/>
        <w:vanish w:val="0"/>
        <w:sz w:val="24"/>
        <w:vertAlign w:val="baseline"/>
      </w:rPr>
    </w:lvl>
  </w:abstractNum>
  <w:abstractNum w:abstractNumId="8" w15:restartNumberingAfterBreak="0">
    <w:nsid w:val="25CE7951"/>
    <w:multiLevelType w:val="hybridMultilevel"/>
    <w:tmpl w:val="DD06B2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795353C"/>
    <w:multiLevelType w:val="multilevel"/>
    <w:tmpl w:val="ED30F96E"/>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90149DF"/>
    <w:multiLevelType w:val="hybridMultilevel"/>
    <w:tmpl w:val="7AD2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E6A3A"/>
    <w:multiLevelType w:val="hybridMultilevel"/>
    <w:tmpl w:val="9538E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AF3AE9"/>
    <w:multiLevelType w:val="hybridMultilevel"/>
    <w:tmpl w:val="90E64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456BBD"/>
    <w:multiLevelType w:val="hybridMultilevel"/>
    <w:tmpl w:val="0F4C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9015F"/>
    <w:multiLevelType w:val="hybridMultilevel"/>
    <w:tmpl w:val="890E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34E66"/>
    <w:multiLevelType w:val="multilevel"/>
    <w:tmpl w:val="AD0E7F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50819B3"/>
    <w:multiLevelType w:val="hybridMultilevel"/>
    <w:tmpl w:val="18FCE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4B094A"/>
    <w:multiLevelType w:val="hybridMultilevel"/>
    <w:tmpl w:val="2C98138A"/>
    <w:lvl w:ilvl="0" w:tplc="E57ED566">
      <w:start w:val="1"/>
      <w:numFmt w:val="bullet"/>
      <w:lvlText w:val=""/>
      <w:lvlJc w:val="left"/>
      <w:pPr>
        <w:ind w:left="1260" w:hanging="360"/>
      </w:pPr>
      <w:rPr>
        <w:rFonts w:ascii="Symbol" w:hAnsi="Symbol" w:hint="default"/>
        <w:color w:val="auto"/>
      </w:rPr>
    </w:lvl>
    <w:lvl w:ilvl="1" w:tplc="A372F48A">
      <w:start w:val="1"/>
      <w:numFmt w:val="bullet"/>
      <w:lvlText w:val="o"/>
      <w:lvlJc w:val="left"/>
      <w:pPr>
        <w:ind w:left="1440" w:hanging="360"/>
      </w:pPr>
      <w:rPr>
        <w:rFonts w:ascii="Courier New" w:hAnsi="Courier New" w:cs="Courier New" w:hint="default"/>
        <w:color w:val="FF0000"/>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2C2A11"/>
    <w:multiLevelType w:val="hybridMultilevel"/>
    <w:tmpl w:val="158E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36F59"/>
    <w:multiLevelType w:val="hybridMultilevel"/>
    <w:tmpl w:val="F35C91D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07F709C"/>
    <w:multiLevelType w:val="hybridMultilevel"/>
    <w:tmpl w:val="D4E0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11C10"/>
    <w:multiLevelType w:val="hybridMultilevel"/>
    <w:tmpl w:val="159A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977C47"/>
    <w:multiLevelType w:val="hybridMultilevel"/>
    <w:tmpl w:val="F4B8F0B0"/>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23" w15:restartNumberingAfterBreak="0">
    <w:nsid w:val="5A5D7159"/>
    <w:multiLevelType w:val="singleLevel"/>
    <w:tmpl w:val="B89E0382"/>
    <w:lvl w:ilvl="0">
      <w:start w:val="1"/>
      <w:numFmt w:val="bullet"/>
      <w:pStyle w:val="bullet"/>
      <w:lvlText w:val=""/>
      <w:lvlJc w:val="left"/>
      <w:pPr>
        <w:tabs>
          <w:tab w:val="num" w:pos="360"/>
        </w:tabs>
        <w:ind w:left="360" w:hanging="360"/>
      </w:pPr>
      <w:rPr>
        <w:rFonts w:ascii="Symbol" w:hAnsi="Symbol" w:hint="default"/>
      </w:rPr>
    </w:lvl>
  </w:abstractNum>
  <w:abstractNum w:abstractNumId="24" w15:restartNumberingAfterBreak="0">
    <w:nsid w:val="614268E1"/>
    <w:multiLevelType w:val="multilevel"/>
    <w:tmpl w:val="B1D000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5471C61"/>
    <w:multiLevelType w:val="hybridMultilevel"/>
    <w:tmpl w:val="DA72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536B95"/>
    <w:multiLevelType w:val="multilevel"/>
    <w:tmpl w:val="F47854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8026A49"/>
    <w:multiLevelType w:val="singleLevel"/>
    <w:tmpl w:val="87240DC8"/>
    <w:lvl w:ilvl="0">
      <w:start w:val="1"/>
      <w:numFmt w:val="bullet"/>
      <w:pStyle w:val="Bullet0"/>
      <w:lvlText w:val=""/>
      <w:lvlJc w:val="left"/>
      <w:pPr>
        <w:tabs>
          <w:tab w:val="num" w:pos="360"/>
        </w:tabs>
        <w:ind w:left="288" w:hanging="288"/>
      </w:pPr>
      <w:rPr>
        <w:rFonts w:ascii="Symbol" w:hAnsi="Symbol" w:hint="default"/>
      </w:rPr>
    </w:lvl>
  </w:abstractNum>
  <w:abstractNum w:abstractNumId="28" w15:restartNumberingAfterBreak="0">
    <w:nsid w:val="6F141EF3"/>
    <w:multiLevelType w:val="hybridMultilevel"/>
    <w:tmpl w:val="2E22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501BD6"/>
    <w:multiLevelType w:val="multilevel"/>
    <w:tmpl w:val="3C88C1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9B56781"/>
    <w:multiLevelType w:val="hybridMultilevel"/>
    <w:tmpl w:val="E97E3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0011D6"/>
    <w:multiLevelType w:val="hybridMultilevel"/>
    <w:tmpl w:val="53DC8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7"/>
  </w:num>
  <w:num w:numId="3">
    <w:abstractNumId w:val="11"/>
  </w:num>
  <w:num w:numId="4">
    <w:abstractNumId w:val="27"/>
  </w:num>
  <w:num w:numId="5">
    <w:abstractNumId w:val="17"/>
  </w:num>
  <w:num w:numId="6">
    <w:abstractNumId w:val="1"/>
  </w:num>
  <w:num w:numId="7">
    <w:abstractNumId w:val="24"/>
  </w:num>
  <w:num w:numId="8">
    <w:abstractNumId w:val="4"/>
  </w:num>
  <w:num w:numId="9">
    <w:abstractNumId w:val="13"/>
  </w:num>
  <w:num w:numId="10">
    <w:abstractNumId w:val="2"/>
  </w:num>
  <w:num w:numId="11">
    <w:abstractNumId w:val="25"/>
  </w:num>
  <w:num w:numId="12">
    <w:abstractNumId w:val="5"/>
  </w:num>
  <w:num w:numId="13">
    <w:abstractNumId w:val="12"/>
  </w:num>
  <w:num w:numId="14">
    <w:abstractNumId w:val="9"/>
  </w:num>
  <w:num w:numId="15">
    <w:abstractNumId w:val="3"/>
  </w:num>
  <w:num w:numId="16">
    <w:abstractNumId w:val="31"/>
  </w:num>
  <w:num w:numId="17">
    <w:abstractNumId w:val="29"/>
  </w:num>
  <w:num w:numId="18">
    <w:abstractNumId w:val="6"/>
  </w:num>
  <w:num w:numId="19">
    <w:abstractNumId w:val="26"/>
  </w:num>
  <w:num w:numId="20">
    <w:abstractNumId w:val="15"/>
  </w:num>
  <w:num w:numId="21">
    <w:abstractNumId w:val="18"/>
  </w:num>
  <w:num w:numId="22">
    <w:abstractNumId w:val="16"/>
  </w:num>
  <w:num w:numId="23">
    <w:abstractNumId w:val="28"/>
  </w:num>
  <w:num w:numId="24">
    <w:abstractNumId w:val="30"/>
  </w:num>
  <w:num w:numId="25">
    <w:abstractNumId w:val="20"/>
  </w:num>
  <w:num w:numId="26">
    <w:abstractNumId w:val="19"/>
  </w:num>
  <w:num w:numId="27">
    <w:abstractNumId w:val="8"/>
  </w:num>
  <w:num w:numId="28">
    <w:abstractNumId w:val="0"/>
  </w:num>
  <w:num w:numId="29">
    <w:abstractNumId w:val="10"/>
  </w:num>
  <w:num w:numId="30">
    <w:abstractNumId w:val="22"/>
  </w:num>
  <w:num w:numId="31">
    <w:abstractNumId w:val="21"/>
  </w:num>
  <w:num w:numId="3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DD"/>
    <w:rsid w:val="000004C0"/>
    <w:rsid w:val="00002B45"/>
    <w:rsid w:val="00003271"/>
    <w:rsid w:val="00004606"/>
    <w:rsid w:val="00005AB3"/>
    <w:rsid w:val="000105B3"/>
    <w:rsid w:val="00011364"/>
    <w:rsid w:val="000115FB"/>
    <w:rsid w:val="0001171E"/>
    <w:rsid w:val="00011892"/>
    <w:rsid w:val="00012CF0"/>
    <w:rsid w:val="00013285"/>
    <w:rsid w:val="0001451F"/>
    <w:rsid w:val="00016119"/>
    <w:rsid w:val="000201CD"/>
    <w:rsid w:val="00020DEA"/>
    <w:rsid w:val="0002306C"/>
    <w:rsid w:val="0003020B"/>
    <w:rsid w:val="0003139F"/>
    <w:rsid w:val="00032A9B"/>
    <w:rsid w:val="0003318C"/>
    <w:rsid w:val="0003445A"/>
    <w:rsid w:val="00035334"/>
    <w:rsid w:val="000361C9"/>
    <w:rsid w:val="00036ADB"/>
    <w:rsid w:val="000414A0"/>
    <w:rsid w:val="000440C8"/>
    <w:rsid w:val="00046A6F"/>
    <w:rsid w:val="000508B7"/>
    <w:rsid w:val="000517DE"/>
    <w:rsid w:val="000521C9"/>
    <w:rsid w:val="00055121"/>
    <w:rsid w:val="00063185"/>
    <w:rsid w:val="000638BC"/>
    <w:rsid w:val="00067A47"/>
    <w:rsid w:val="0007122C"/>
    <w:rsid w:val="000723F1"/>
    <w:rsid w:val="00073F11"/>
    <w:rsid w:val="00075D54"/>
    <w:rsid w:val="000764D6"/>
    <w:rsid w:val="000774AE"/>
    <w:rsid w:val="000778E8"/>
    <w:rsid w:val="000807D8"/>
    <w:rsid w:val="00080BAB"/>
    <w:rsid w:val="000811BB"/>
    <w:rsid w:val="0008408C"/>
    <w:rsid w:val="000859B1"/>
    <w:rsid w:val="00087117"/>
    <w:rsid w:val="00087411"/>
    <w:rsid w:val="0008741B"/>
    <w:rsid w:val="000916FD"/>
    <w:rsid w:val="00093358"/>
    <w:rsid w:val="00093BAD"/>
    <w:rsid w:val="0009690B"/>
    <w:rsid w:val="000A0A75"/>
    <w:rsid w:val="000A1516"/>
    <w:rsid w:val="000A2F36"/>
    <w:rsid w:val="000A4889"/>
    <w:rsid w:val="000B01B1"/>
    <w:rsid w:val="000B1662"/>
    <w:rsid w:val="000B48F8"/>
    <w:rsid w:val="000B4F0F"/>
    <w:rsid w:val="000B4F45"/>
    <w:rsid w:val="000B5AC0"/>
    <w:rsid w:val="000B7FC6"/>
    <w:rsid w:val="000C37E1"/>
    <w:rsid w:val="000C4E9F"/>
    <w:rsid w:val="000C7116"/>
    <w:rsid w:val="000D2B58"/>
    <w:rsid w:val="000D466E"/>
    <w:rsid w:val="000D7B52"/>
    <w:rsid w:val="000E034F"/>
    <w:rsid w:val="000E0A99"/>
    <w:rsid w:val="000E131E"/>
    <w:rsid w:val="000E14C2"/>
    <w:rsid w:val="000E2748"/>
    <w:rsid w:val="000E2AA0"/>
    <w:rsid w:val="000E6E8C"/>
    <w:rsid w:val="000F03AD"/>
    <w:rsid w:val="000F267E"/>
    <w:rsid w:val="000F5D6E"/>
    <w:rsid w:val="001007B5"/>
    <w:rsid w:val="00101638"/>
    <w:rsid w:val="001016BD"/>
    <w:rsid w:val="00102F38"/>
    <w:rsid w:val="0010337A"/>
    <w:rsid w:val="00104F33"/>
    <w:rsid w:val="001064E0"/>
    <w:rsid w:val="001072FB"/>
    <w:rsid w:val="001077FD"/>
    <w:rsid w:val="00112521"/>
    <w:rsid w:val="00113252"/>
    <w:rsid w:val="00114316"/>
    <w:rsid w:val="00114AC7"/>
    <w:rsid w:val="00117E58"/>
    <w:rsid w:val="00120498"/>
    <w:rsid w:val="00121C71"/>
    <w:rsid w:val="00123796"/>
    <w:rsid w:val="0012706A"/>
    <w:rsid w:val="00127328"/>
    <w:rsid w:val="001278C8"/>
    <w:rsid w:val="00130CDA"/>
    <w:rsid w:val="00130E8E"/>
    <w:rsid w:val="00133C6C"/>
    <w:rsid w:val="00134C11"/>
    <w:rsid w:val="001351DE"/>
    <w:rsid w:val="001364A2"/>
    <w:rsid w:val="00141B79"/>
    <w:rsid w:val="00141D0E"/>
    <w:rsid w:val="00141D97"/>
    <w:rsid w:val="00142A59"/>
    <w:rsid w:val="00143070"/>
    <w:rsid w:val="0015073A"/>
    <w:rsid w:val="0015115B"/>
    <w:rsid w:val="001516A1"/>
    <w:rsid w:val="0015174C"/>
    <w:rsid w:val="00152EA8"/>
    <w:rsid w:val="00161028"/>
    <w:rsid w:val="00161709"/>
    <w:rsid w:val="0016174B"/>
    <w:rsid w:val="00163681"/>
    <w:rsid w:val="00164C22"/>
    <w:rsid w:val="00164F8C"/>
    <w:rsid w:val="00165C6A"/>
    <w:rsid w:val="001677C5"/>
    <w:rsid w:val="00167EA5"/>
    <w:rsid w:val="001907C0"/>
    <w:rsid w:val="00191DA6"/>
    <w:rsid w:val="001927D1"/>
    <w:rsid w:val="00194724"/>
    <w:rsid w:val="00195552"/>
    <w:rsid w:val="00197347"/>
    <w:rsid w:val="00197C4C"/>
    <w:rsid w:val="00197E0A"/>
    <w:rsid w:val="001A0B0B"/>
    <w:rsid w:val="001A366F"/>
    <w:rsid w:val="001A6580"/>
    <w:rsid w:val="001A6B42"/>
    <w:rsid w:val="001A6D32"/>
    <w:rsid w:val="001B0607"/>
    <w:rsid w:val="001B07F7"/>
    <w:rsid w:val="001B206A"/>
    <w:rsid w:val="001B20FB"/>
    <w:rsid w:val="001B2D7B"/>
    <w:rsid w:val="001B3872"/>
    <w:rsid w:val="001B7BE6"/>
    <w:rsid w:val="001C01B1"/>
    <w:rsid w:val="001C3E9F"/>
    <w:rsid w:val="001C51D9"/>
    <w:rsid w:val="001C568D"/>
    <w:rsid w:val="001C67AE"/>
    <w:rsid w:val="001C6F45"/>
    <w:rsid w:val="001C78CE"/>
    <w:rsid w:val="001D0D54"/>
    <w:rsid w:val="001D168D"/>
    <w:rsid w:val="001D2B79"/>
    <w:rsid w:val="001D46EE"/>
    <w:rsid w:val="001D4C04"/>
    <w:rsid w:val="001D5C04"/>
    <w:rsid w:val="001E126C"/>
    <w:rsid w:val="001E2409"/>
    <w:rsid w:val="001E371E"/>
    <w:rsid w:val="001E3902"/>
    <w:rsid w:val="001E4C8E"/>
    <w:rsid w:val="001E6734"/>
    <w:rsid w:val="001E6C16"/>
    <w:rsid w:val="001F2DEE"/>
    <w:rsid w:val="001F3021"/>
    <w:rsid w:val="001F43E2"/>
    <w:rsid w:val="001F5073"/>
    <w:rsid w:val="001F647C"/>
    <w:rsid w:val="00200C43"/>
    <w:rsid w:val="002018B0"/>
    <w:rsid w:val="0020380C"/>
    <w:rsid w:val="00211710"/>
    <w:rsid w:val="002120D3"/>
    <w:rsid w:val="00213238"/>
    <w:rsid w:val="00221956"/>
    <w:rsid w:val="002220C6"/>
    <w:rsid w:val="002238DF"/>
    <w:rsid w:val="00223F74"/>
    <w:rsid w:val="00224514"/>
    <w:rsid w:val="00225381"/>
    <w:rsid w:val="0022754A"/>
    <w:rsid w:val="002275F2"/>
    <w:rsid w:val="00230247"/>
    <w:rsid w:val="002317B8"/>
    <w:rsid w:val="00234705"/>
    <w:rsid w:val="00235490"/>
    <w:rsid w:val="0023578E"/>
    <w:rsid w:val="00235AF4"/>
    <w:rsid w:val="00237D23"/>
    <w:rsid w:val="00240209"/>
    <w:rsid w:val="00240771"/>
    <w:rsid w:val="00242967"/>
    <w:rsid w:val="00242FE3"/>
    <w:rsid w:val="002445B0"/>
    <w:rsid w:val="00244F84"/>
    <w:rsid w:val="00245EA0"/>
    <w:rsid w:val="002476FC"/>
    <w:rsid w:val="0025046F"/>
    <w:rsid w:val="00255F6C"/>
    <w:rsid w:val="00267912"/>
    <w:rsid w:val="00267985"/>
    <w:rsid w:val="00270507"/>
    <w:rsid w:val="0027286C"/>
    <w:rsid w:val="00273F72"/>
    <w:rsid w:val="00276719"/>
    <w:rsid w:val="00280621"/>
    <w:rsid w:val="002808C8"/>
    <w:rsid w:val="002816CF"/>
    <w:rsid w:val="00282209"/>
    <w:rsid w:val="002824F1"/>
    <w:rsid w:val="00285296"/>
    <w:rsid w:val="0028554E"/>
    <w:rsid w:val="0028700C"/>
    <w:rsid w:val="0029022F"/>
    <w:rsid w:val="00291891"/>
    <w:rsid w:val="00292F1A"/>
    <w:rsid w:val="00293660"/>
    <w:rsid w:val="0029720F"/>
    <w:rsid w:val="002A10A7"/>
    <w:rsid w:val="002A1C98"/>
    <w:rsid w:val="002A1DAE"/>
    <w:rsid w:val="002A3B96"/>
    <w:rsid w:val="002A4195"/>
    <w:rsid w:val="002A744B"/>
    <w:rsid w:val="002A7A14"/>
    <w:rsid w:val="002B1BB7"/>
    <w:rsid w:val="002B2085"/>
    <w:rsid w:val="002B22FB"/>
    <w:rsid w:val="002B482C"/>
    <w:rsid w:val="002B6D68"/>
    <w:rsid w:val="002C42EA"/>
    <w:rsid w:val="002C59FE"/>
    <w:rsid w:val="002C7049"/>
    <w:rsid w:val="002D38F7"/>
    <w:rsid w:val="002D5692"/>
    <w:rsid w:val="002D5871"/>
    <w:rsid w:val="002D635E"/>
    <w:rsid w:val="002E16CD"/>
    <w:rsid w:val="002E3F40"/>
    <w:rsid w:val="002E72CF"/>
    <w:rsid w:val="002E79FD"/>
    <w:rsid w:val="002E7FF9"/>
    <w:rsid w:val="002F0C55"/>
    <w:rsid w:val="002F1CDD"/>
    <w:rsid w:val="002F51E5"/>
    <w:rsid w:val="002F63A3"/>
    <w:rsid w:val="002F7F82"/>
    <w:rsid w:val="00303E0D"/>
    <w:rsid w:val="00305659"/>
    <w:rsid w:val="00307955"/>
    <w:rsid w:val="00307A47"/>
    <w:rsid w:val="00307B6D"/>
    <w:rsid w:val="0031126D"/>
    <w:rsid w:val="0031253D"/>
    <w:rsid w:val="00313047"/>
    <w:rsid w:val="00320C36"/>
    <w:rsid w:val="00322A47"/>
    <w:rsid w:val="0032300D"/>
    <w:rsid w:val="00323376"/>
    <w:rsid w:val="0032710A"/>
    <w:rsid w:val="00332122"/>
    <w:rsid w:val="00336C28"/>
    <w:rsid w:val="00337321"/>
    <w:rsid w:val="00341F83"/>
    <w:rsid w:val="0035297C"/>
    <w:rsid w:val="00354850"/>
    <w:rsid w:val="003568C0"/>
    <w:rsid w:val="00356DAE"/>
    <w:rsid w:val="0036052C"/>
    <w:rsid w:val="00362D99"/>
    <w:rsid w:val="00364CA5"/>
    <w:rsid w:val="00367FC4"/>
    <w:rsid w:val="0037002F"/>
    <w:rsid w:val="00370A86"/>
    <w:rsid w:val="003750B3"/>
    <w:rsid w:val="003762F4"/>
    <w:rsid w:val="00377DEE"/>
    <w:rsid w:val="00380919"/>
    <w:rsid w:val="00382A87"/>
    <w:rsid w:val="00387813"/>
    <w:rsid w:val="00390CF5"/>
    <w:rsid w:val="00397876"/>
    <w:rsid w:val="003A01C8"/>
    <w:rsid w:val="003A19A3"/>
    <w:rsid w:val="003A326A"/>
    <w:rsid w:val="003A4423"/>
    <w:rsid w:val="003A4962"/>
    <w:rsid w:val="003A4B95"/>
    <w:rsid w:val="003B07E6"/>
    <w:rsid w:val="003B0813"/>
    <w:rsid w:val="003B0D09"/>
    <w:rsid w:val="003B14FB"/>
    <w:rsid w:val="003B157C"/>
    <w:rsid w:val="003B2096"/>
    <w:rsid w:val="003B3402"/>
    <w:rsid w:val="003B54C0"/>
    <w:rsid w:val="003B7119"/>
    <w:rsid w:val="003B7ADE"/>
    <w:rsid w:val="003C32C0"/>
    <w:rsid w:val="003C39DD"/>
    <w:rsid w:val="003C3B63"/>
    <w:rsid w:val="003C5018"/>
    <w:rsid w:val="003C50B4"/>
    <w:rsid w:val="003C57EA"/>
    <w:rsid w:val="003C6C8A"/>
    <w:rsid w:val="003D307D"/>
    <w:rsid w:val="003D3353"/>
    <w:rsid w:val="003D520B"/>
    <w:rsid w:val="003D5B4B"/>
    <w:rsid w:val="003D7C74"/>
    <w:rsid w:val="003E0274"/>
    <w:rsid w:val="003E0355"/>
    <w:rsid w:val="003E0BA5"/>
    <w:rsid w:val="003E4C43"/>
    <w:rsid w:val="003E5FB9"/>
    <w:rsid w:val="003E7242"/>
    <w:rsid w:val="003F0640"/>
    <w:rsid w:val="003F08D3"/>
    <w:rsid w:val="003F1544"/>
    <w:rsid w:val="003F1C7F"/>
    <w:rsid w:val="003F23E9"/>
    <w:rsid w:val="003F324C"/>
    <w:rsid w:val="003F3DF2"/>
    <w:rsid w:val="003F5339"/>
    <w:rsid w:val="003F7C6C"/>
    <w:rsid w:val="004002AD"/>
    <w:rsid w:val="0040208D"/>
    <w:rsid w:val="00403F36"/>
    <w:rsid w:val="0040511B"/>
    <w:rsid w:val="00405784"/>
    <w:rsid w:val="00407A10"/>
    <w:rsid w:val="00407D07"/>
    <w:rsid w:val="00410FA2"/>
    <w:rsid w:val="00414726"/>
    <w:rsid w:val="00415930"/>
    <w:rsid w:val="00417A3A"/>
    <w:rsid w:val="0042303C"/>
    <w:rsid w:val="004241B1"/>
    <w:rsid w:val="004255DA"/>
    <w:rsid w:val="00425792"/>
    <w:rsid w:val="00426B19"/>
    <w:rsid w:val="00430DF7"/>
    <w:rsid w:val="00433C46"/>
    <w:rsid w:val="00434BBD"/>
    <w:rsid w:val="004376FC"/>
    <w:rsid w:val="00441601"/>
    <w:rsid w:val="00445BE6"/>
    <w:rsid w:val="00447513"/>
    <w:rsid w:val="00450B03"/>
    <w:rsid w:val="00453798"/>
    <w:rsid w:val="00455CC6"/>
    <w:rsid w:val="00455CC7"/>
    <w:rsid w:val="00456088"/>
    <w:rsid w:val="00456844"/>
    <w:rsid w:val="00460A9F"/>
    <w:rsid w:val="0046409E"/>
    <w:rsid w:val="004643B3"/>
    <w:rsid w:val="00467694"/>
    <w:rsid w:val="00467CE4"/>
    <w:rsid w:val="004737A6"/>
    <w:rsid w:val="00474B83"/>
    <w:rsid w:val="00474E68"/>
    <w:rsid w:val="0047581E"/>
    <w:rsid w:val="004773B8"/>
    <w:rsid w:val="00480B39"/>
    <w:rsid w:val="00484C08"/>
    <w:rsid w:val="00485A31"/>
    <w:rsid w:val="00485EC7"/>
    <w:rsid w:val="00486910"/>
    <w:rsid w:val="00490912"/>
    <w:rsid w:val="00495CFB"/>
    <w:rsid w:val="004977B5"/>
    <w:rsid w:val="004A0E1E"/>
    <w:rsid w:val="004A1FA3"/>
    <w:rsid w:val="004A2DC1"/>
    <w:rsid w:val="004A7A36"/>
    <w:rsid w:val="004B07FE"/>
    <w:rsid w:val="004B1D93"/>
    <w:rsid w:val="004B4497"/>
    <w:rsid w:val="004B455A"/>
    <w:rsid w:val="004B4F34"/>
    <w:rsid w:val="004B6851"/>
    <w:rsid w:val="004C3176"/>
    <w:rsid w:val="004C356E"/>
    <w:rsid w:val="004C66F4"/>
    <w:rsid w:val="004D1526"/>
    <w:rsid w:val="004D2B0A"/>
    <w:rsid w:val="004D4322"/>
    <w:rsid w:val="004D6C9D"/>
    <w:rsid w:val="004E041C"/>
    <w:rsid w:val="004E09D2"/>
    <w:rsid w:val="004E1D0C"/>
    <w:rsid w:val="004E295F"/>
    <w:rsid w:val="004E7AA1"/>
    <w:rsid w:val="004F2869"/>
    <w:rsid w:val="004F2BB8"/>
    <w:rsid w:val="004F49D2"/>
    <w:rsid w:val="00503211"/>
    <w:rsid w:val="00503CBE"/>
    <w:rsid w:val="00503D29"/>
    <w:rsid w:val="00503E95"/>
    <w:rsid w:val="00506CA1"/>
    <w:rsid w:val="00506F35"/>
    <w:rsid w:val="00517888"/>
    <w:rsid w:val="00517F89"/>
    <w:rsid w:val="00520540"/>
    <w:rsid w:val="0052136E"/>
    <w:rsid w:val="005213F7"/>
    <w:rsid w:val="0053075E"/>
    <w:rsid w:val="005349ED"/>
    <w:rsid w:val="00535BAE"/>
    <w:rsid w:val="005403ED"/>
    <w:rsid w:val="005417A2"/>
    <w:rsid w:val="00542ABE"/>
    <w:rsid w:val="00543716"/>
    <w:rsid w:val="00545041"/>
    <w:rsid w:val="00545F8B"/>
    <w:rsid w:val="005464C7"/>
    <w:rsid w:val="005473C7"/>
    <w:rsid w:val="00547706"/>
    <w:rsid w:val="00553F95"/>
    <w:rsid w:val="00556325"/>
    <w:rsid w:val="00556519"/>
    <w:rsid w:val="00556FB8"/>
    <w:rsid w:val="0056370C"/>
    <w:rsid w:val="005647DC"/>
    <w:rsid w:val="005663A9"/>
    <w:rsid w:val="005668D3"/>
    <w:rsid w:val="00567474"/>
    <w:rsid w:val="00575636"/>
    <w:rsid w:val="005762D6"/>
    <w:rsid w:val="00582FBE"/>
    <w:rsid w:val="00583EBE"/>
    <w:rsid w:val="005843CF"/>
    <w:rsid w:val="00585A59"/>
    <w:rsid w:val="00585F80"/>
    <w:rsid w:val="005868A4"/>
    <w:rsid w:val="0059049A"/>
    <w:rsid w:val="0059314C"/>
    <w:rsid w:val="00594330"/>
    <w:rsid w:val="005A0289"/>
    <w:rsid w:val="005A1A29"/>
    <w:rsid w:val="005A4019"/>
    <w:rsid w:val="005B24B3"/>
    <w:rsid w:val="005B2770"/>
    <w:rsid w:val="005B46C8"/>
    <w:rsid w:val="005B503A"/>
    <w:rsid w:val="005B7EED"/>
    <w:rsid w:val="005C6843"/>
    <w:rsid w:val="005C6C68"/>
    <w:rsid w:val="005D190B"/>
    <w:rsid w:val="005D2272"/>
    <w:rsid w:val="005E5331"/>
    <w:rsid w:val="005E769F"/>
    <w:rsid w:val="005E7B9F"/>
    <w:rsid w:val="005F0443"/>
    <w:rsid w:val="005F337D"/>
    <w:rsid w:val="006030E9"/>
    <w:rsid w:val="00604D07"/>
    <w:rsid w:val="00604E09"/>
    <w:rsid w:val="0060553B"/>
    <w:rsid w:val="006068EA"/>
    <w:rsid w:val="006100DB"/>
    <w:rsid w:val="0061124F"/>
    <w:rsid w:val="00611459"/>
    <w:rsid w:val="0061158B"/>
    <w:rsid w:val="00620DB7"/>
    <w:rsid w:val="00621F56"/>
    <w:rsid w:val="00622011"/>
    <w:rsid w:val="00623217"/>
    <w:rsid w:val="00625354"/>
    <w:rsid w:val="00627C99"/>
    <w:rsid w:val="006325B8"/>
    <w:rsid w:val="00641E2A"/>
    <w:rsid w:val="00645BF1"/>
    <w:rsid w:val="006468F1"/>
    <w:rsid w:val="00646921"/>
    <w:rsid w:val="00646F26"/>
    <w:rsid w:val="00653698"/>
    <w:rsid w:val="00655D32"/>
    <w:rsid w:val="00660E65"/>
    <w:rsid w:val="0066289D"/>
    <w:rsid w:val="0066361D"/>
    <w:rsid w:val="00664411"/>
    <w:rsid w:val="006652D1"/>
    <w:rsid w:val="00671341"/>
    <w:rsid w:val="00671508"/>
    <w:rsid w:val="00672A1C"/>
    <w:rsid w:val="006736C4"/>
    <w:rsid w:val="0067738A"/>
    <w:rsid w:val="0067767C"/>
    <w:rsid w:val="00677ABE"/>
    <w:rsid w:val="006804DA"/>
    <w:rsid w:val="00683D30"/>
    <w:rsid w:val="006841FA"/>
    <w:rsid w:val="006843C9"/>
    <w:rsid w:val="00687C19"/>
    <w:rsid w:val="0069095D"/>
    <w:rsid w:val="0069612F"/>
    <w:rsid w:val="00696E3B"/>
    <w:rsid w:val="006A2F95"/>
    <w:rsid w:val="006A4DF8"/>
    <w:rsid w:val="006A5160"/>
    <w:rsid w:val="006A58AA"/>
    <w:rsid w:val="006A6D62"/>
    <w:rsid w:val="006B04A1"/>
    <w:rsid w:val="006B142F"/>
    <w:rsid w:val="006B21DD"/>
    <w:rsid w:val="006B41BE"/>
    <w:rsid w:val="006B696C"/>
    <w:rsid w:val="006B7311"/>
    <w:rsid w:val="006C21E8"/>
    <w:rsid w:val="006C2AA4"/>
    <w:rsid w:val="006C31B2"/>
    <w:rsid w:val="006C4AC2"/>
    <w:rsid w:val="006C603F"/>
    <w:rsid w:val="006D1474"/>
    <w:rsid w:val="006D1A38"/>
    <w:rsid w:val="006D3F29"/>
    <w:rsid w:val="006D4E76"/>
    <w:rsid w:val="006D769A"/>
    <w:rsid w:val="006D7C39"/>
    <w:rsid w:val="006E0F6F"/>
    <w:rsid w:val="006E2BB5"/>
    <w:rsid w:val="006E37ED"/>
    <w:rsid w:val="006F1415"/>
    <w:rsid w:val="006F1FD8"/>
    <w:rsid w:val="006F4691"/>
    <w:rsid w:val="006F4804"/>
    <w:rsid w:val="006F6E6A"/>
    <w:rsid w:val="006F7F43"/>
    <w:rsid w:val="0070041C"/>
    <w:rsid w:val="00701C67"/>
    <w:rsid w:val="00701E3C"/>
    <w:rsid w:val="007124D8"/>
    <w:rsid w:val="007129A7"/>
    <w:rsid w:val="007151C7"/>
    <w:rsid w:val="007163EC"/>
    <w:rsid w:val="007175F7"/>
    <w:rsid w:val="00720867"/>
    <w:rsid w:val="00724BAA"/>
    <w:rsid w:val="00726A97"/>
    <w:rsid w:val="007270A1"/>
    <w:rsid w:val="00731235"/>
    <w:rsid w:val="00731779"/>
    <w:rsid w:val="0073202E"/>
    <w:rsid w:val="00736AE8"/>
    <w:rsid w:val="00737DD5"/>
    <w:rsid w:val="00740109"/>
    <w:rsid w:val="00740C87"/>
    <w:rsid w:val="00740F17"/>
    <w:rsid w:val="007422F3"/>
    <w:rsid w:val="007472EF"/>
    <w:rsid w:val="007505B9"/>
    <w:rsid w:val="00751F61"/>
    <w:rsid w:val="00752664"/>
    <w:rsid w:val="00754D1E"/>
    <w:rsid w:val="007560D8"/>
    <w:rsid w:val="00756400"/>
    <w:rsid w:val="00760377"/>
    <w:rsid w:val="0076098A"/>
    <w:rsid w:val="007646A8"/>
    <w:rsid w:val="007675DC"/>
    <w:rsid w:val="00770E24"/>
    <w:rsid w:val="0077194A"/>
    <w:rsid w:val="00782D56"/>
    <w:rsid w:val="0078794B"/>
    <w:rsid w:val="0079056F"/>
    <w:rsid w:val="0079083A"/>
    <w:rsid w:val="00790CA0"/>
    <w:rsid w:val="007916C4"/>
    <w:rsid w:val="00791CB2"/>
    <w:rsid w:val="007924E1"/>
    <w:rsid w:val="007937AE"/>
    <w:rsid w:val="0079458A"/>
    <w:rsid w:val="00794B3F"/>
    <w:rsid w:val="007A003C"/>
    <w:rsid w:val="007A3044"/>
    <w:rsid w:val="007A4C87"/>
    <w:rsid w:val="007A7378"/>
    <w:rsid w:val="007A76BA"/>
    <w:rsid w:val="007B55F2"/>
    <w:rsid w:val="007B593D"/>
    <w:rsid w:val="007C538F"/>
    <w:rsid w:val="007C7D5B"/>
    <w:rsid w:val="007D00E3"/>
    <w:rsid w:val="007D2424"/>
    <w:rsid w:val="007D322B"/>
    <w:rsid w:val="007D4C27"/>
    <w:rsid w:val="007D6524"/>
    <w:rsid w:val="007D7BD6"/>
    <w:rsid w:val="007E1F0C"/>
    <w:rsid w:val="007E22BB"/>
    <w:rsid w:val="007E27B4"/>
    <w:rsid w:val="007E6503"/>
    <w:rsid w:val="007F00CC"/>
    <w:rsid w:val="007F473D"/>
    <w:rsid w:val="007F5B13"/>
    <w:rsid w:val="007F76E3"/>
    <w:rsid w:val="00801381"/>
    <w:rsid w:val="008045A2"/>
    <w:rsid w:val="00810507"/>
    <w:rsid w:val="008129F4"/>
    <w:rsid w:val="008140BF"/>
    <w:rsid w:val="00814323"/>
    <w:rsid w:val="00815A96"/>
    <w:rsid w:val="0081781E"/>
    <w:rsid w:val="00823002"/>
    <w:rsid w:val="00825040"/>
    <w:rsid w:val="0082726D"/>
    <w:rsid w:val="00827C23"/>
    <w:rsid w:val="00827E94"/>
    <w:rsid w:val="00831841"/>
    <w:rsid w:val="00832363"/>
    <w:rsid w:val="008357DE"/>
    <w:rsid w:val="00835A65"/>
    <w:rsid w:val="00836C01"/>
    <w:rsid w:val="00837CEA"/>
    <w:rsid w:val="00840221"/>
    <w:rsid w:val="00840774"/>
    <w:rsid w:val="00841AB8"/>
    <w:rsid w:val="0084369C"/>
    <w:rsid w:val="0084382B"/>
    <w:rsid w:val="0085031A"/>
    <w:rsid w:val="008527E8"/>
    <w:rsid w:val="00854B96"/>
    <w:rsid w:val="008625A4"/>
    <w:rsid w:val="00862E11"/>
    <w:rsid w:val="008722EA"/>
    <w:rsid w:val="008734F7"/>
    <w:rsid w:val="008760F1"/>
    <w:rsid w:val="0087668B"/>
    <w:rsid w:val="008815D1"/>
    <w:rsid w:val="00884B3A"/>
    <w:rsid w:val="00885B5E"/>
    <w:rsid w:val="0088720F"/>
    <w:rsid w:val="00890153"/>
    <w:rsid w:val="008936AF"/>
    <w:rsid w:val="00896422"/>
    <w:rsid w:val="00896E08"/>
    <w:rsid w:val="008978E3"/>
    <w:rsid w:val="008A23D0"/>
    <w:rsid w:val="008A2802"/>
    <w:rsid w:val="008A3E4D"/>
    <w:rsid w:val="008A43BA"/>
    <w:rsid w:val="008A4C90"/>
    <w:rsid w:val="008A4C99"/>
    <w:rsid w:val="008A7FDF"/>
    <w:rsid w:val="008B0818"/>
    <w:rsid w:val="008B0D2A"/>
    <w:rsid w:val="008B17FD"/>
    <w:rsid w:val="008B1E7F"/>
    <w:rsid w:val="008B1EBC"/>
    <w:rsid w:val="008B458F"/>
    <w:rsid w:val="008B5598"/>
    <w:rsid w:val="008B5DA2"/>
    <w:rsid w:val="008B5EB0"/>
    <w:rsid w:val="008B6C3B"/>
    <w:rsid w:val="008B7337"/>
    <w:rsid w:val="008B788C"/>
    <w:rsid w:val="008B7A60"/>
    <w:rsid w:val="008C1A55"/>
    <w:rsid w:val="008C3AF1"/>
    <w:rsid w:val="008C4E08"/>
    <w:rsid w:val="008C76DA"/>
    <w:rsid w:val="008C7A5E"/>
    <w:rsid w:val="008D3D81"/>
    <w:rsid w:val="008D7644"/>
    <w:rsid w:val="008E273E"/>
    <w:rsid w:val="008E30F0"/>
    <w:rsid w:val="008E3A5F"/>
    <w:rsid w:val="008E3DFC"/>
    <w:rsid w:val="008E6324"/>
    <w:rsid w:val="008F0D59"/>
    <w:rsid w:val="008F0FC4"/>
    <w:rsid w:val="008F44BC"/>
    <w:rsid w:val="00900940"/>
    <w:rsid w:val="00901583"/>
    <w:rsid w:val="00902C93"/>
    <w:rsid w:val="0090395B"/>
    <w:rsid w:val="00910C0F"/>
    <w:rsid w:val="00911816"/>
    <w:rsid w:val="0091397B"/>
    <w:rsid w:val="00922456"/>
    <w:rsid w:val="00922767"/>
    <w:rsid w:val="00925699"/>
    <w:rsid w:val="00926ABD"/>
    <w:rsid w:val="00931919"/>
    <w:rsid w:val="00932A2E"/>
    <w:rsid w:val="00934D5A"/>
    <w:rsid w:val="009372C8"/>
    <w:rsid w:val="00940D50"/>
    <w:rsid w:val="00941925"/>
    <w:rsid w:val="00943AC4"/>
    <w:rsid w:val="0094485B"/>
    <w:rsid w:val="0095027C"/>
    <w:rsid w:val="009515DB"/>
    <w:rsid w:val="0095502D"/>
    <w:rsid w:val="00955B6E"/>
    <w:rsid w:val="009564B7"/>
    <w:rsid w:val="00956654"/>
    <w:rsid w:val="00957D14"/>
    <w:rsid w:val="00961730"/>
    <w:rsid w:val="0096631C"/>
    <w:rsid w:val="0096758D"/>
    <w:rsid w:val="0097256A"/>
    <w:rsid w:val="009741B8"/>
    <w:rsid w:val="009749C3"/>
    <w:rsid w:val="009835CC"/>
    <w:rsid w:val="00984C14"/>
    <w:rsid w:val="00990FF3"/>
    <w:rsid w:val="0099363E"/>
    <w:rsid w:val="00995098"/>
    <w:rsid w:val="00996752"/>
    <w:rsid w:val="009A2B8F"/>
    <w:rsid w:val="009A4300"/>
    <w:rsid w:val="009A6D9C"/>
    <w:rsid w:val="009B1105"/>
    <w:rsid w:val="009B246E"/>
    <w:rsid w:val="009B39EC"/>
    <w:rsid w:val="009C11D7"/>
    <w:rsid w:val="009C3493"/>
    <w:rsid w:val="009C3667"/>
    <w:rsid w:val="009C370F"/>
    <w:rsid w:val="009C4C27"/>
    <w:rsid w:val="009D3A27"/>
    <w:rsid w:val="009D4C5D"/>
    <w:rsid w:val="009D7515"/>
    <w:rsid w:val="009E0837"/>
    <w:rsid w:val="009E1899"/>
    <w:rsid w:val="009E1D34"/>
    <w:rsid w:val="009E230F"/>
    <w:rsid w:val="009E2E24"/>
    <w:rsid w:val="009E47F3"/>
    <w:rsid w:val="009E642A"/>
    <w:rsid w:val="009F1A07"/>
    <w:rsid w:val="009F20AC"/>
    <w:rsid w:val="009F5BB9"/>
    <w:rsid w:val="009F7458"/>
    <w:rsid w:val="009F7D87"/>
    <w:rsid w:val="00A01C62"/>
    <w:rsid w:val="00A0270D"/>
    <w:rsid w:val="00A040BE"/>
    <w:rsid w:val="00A04B2D"/>
    <w:rsid w:val="00A065A5"/>
    <w:rsid w:val="00A06BEF"/>
    <w:rsid w:val="00A07E0A"/>
    <w:rsid w:val="00A101F3"/>
    <w:rsid w:val="00A11E2D"/>
    <w:rsid w:val="00A125F6"/>
    <w:rsid w:val="00A148EB"/>
    <w:rsid w:val="00A2014E"/>
    <w:rsid w:val="00A22A8E"/>
    <w:rsid w:val="00A23265"/>
    <w:rsid w:val="00A27B39"/>
    <w:rsid w:val="00A27BD8"/>
    <w:rsid w:val="00A356F6"/>
    <w:rsid w:val="00A374FD"/>
    <w:rsid w:val="00A400EF"/>
    <w:rsid w:val="00A41093"/>
    <w:rsid w:val="00A41E2B"/>
    <w:rsid w:val="00A429E3"/>
    <w:rsid w:val="00A44690"/>
    <w:rsid w:val="00A44836"/>
    <w:rsid w:val="00A46B18"/>
    <w:rsid w:val="00A540D9"/>
    <w:rsid w:val="00A546A4"/>
    <w:rsid w:val="00A57377"/>
    <w:rsid w:val="00A57CDF"/>
    <w:rsid w:val="00A61734"/>
    <w:rsid w:val="00A63C8D"/>
    <w:rsid w:val="00A65AEB"/>
    <w:rsid w:val="00A71A26"/>
    <w:rsid w:val="00A71F24"/>
    <w:rsid w:val="00A73708"/>
    <w:rsid w:val="00A7558F"/>
    <w:rsid w:val="00A77193"/>
    <w:rsid w:val="00A80EAD"/>
    <w:rsid w:val="00A83F3B"/>
    <w:rsid w:val="00A854F7"/>
    <w:rsid w:val="00A85BA4"/>
    <w:rsid w:val="00A86ACA"/>
    <w:rsid w:val="00A93846"/>
    <w:rsid w:val="00A943A9"/>
    <w:rsid w:val="00A96996"/>
    <w:rsid w:val="00A97A0C"/>
    <w:rsid w:val="00AA0781"/>
    <w:rsid w:val="00AA3CE7"/>
    <w:rsid w:val="00AA3E0C"/>
    <w:rsid w:val="00AA69EE"/>
    <w:rsid w:val="00AB1835"/>
    <w:rsid w:val="00AB2A80"/>
    <w:rsid w:val="00AB2F9C"/>
    <w:rsid w:val="00AB3409"/>
    <w:rsid w:val="00AB3782"/>
    <w:rsid w:val="00AB37B6"/>
    <w:rsid w:val="00AB4F52"/>
    <w:rsid w:val="00AB6653"/>
    <w:rsid w:val="00AB7A29"/>
    <w:rsid w:val="00AC0F6A"/>
    <w:rsid w:val="00AC185A"/>
    <w:rsid w:val="00AC23F3"/>
    <w:rsid w:val="00AC24ED"/>
    <w:rsid w:val="00AC28EC"/>
    <w:rsid w:val="00AC33B4"/>
    <w:rsid w:val="00AC3D46"/>
    <w:rsid w:val="00AC7AEC"/>
    <w:rsid w:val="00AD22CE"/>
    <w:rsid w:val="00AD58A0"/>
    <w:rsid w:val="00AE1082"/>
    <w:rsid w:val="00AE2229"/>
    <w:rsid w:val="00AE2D0C"/>
    <w:rsid w:val="00AE44E0"/>
    <w:rsid w:val="00AE4EFC"/>
    <w:rsid w:val="00AE5ADE"/>
    <w:rsid w:val="00AE6810"/>
    <w:rsid w:val="00AE7C42"/>
    <w:rsid w:val="00AF0730"/>
    <w:rsid w:val="00AF2858"/>
    <w:rsid w:val="00AF2B3A"/>
    <w:rsid w:val="00AF344F"/>
    <w:rsid w:val="00AF3C7C"/>
    <w:rsid w:val="00B01AD6"/>
    <w:rsid w:val="00B020D9"/>
    <w:rsid w:val="00B0219E"/>
    <w:rsid w:val="00B037F8"/>
    <w:rsid w:val="00B05A27"/>
    <w:rsid w:val="00B05DCB"/>
    <w:rsid w:val="00B0762E"/>
    <w:rsid w:val="00B07EA3"/>
    <w:rsid w:val="00B10209"/>
    <w:rsid w:val="00B12224"/>
    <w:rsid w:val="00B1347D"/>
    <w:rsid w:val="00B13DF0"/>
    <w:rsid w:val="00B147B1"/>
    <w:rsid w:val="00B17799"/>
    <w:rsid w:val="00B20352"/>
    <w:rsid w:val="00B21A03"/>
    <w:rsid w:val="00B25515"/>
    <w:rsid w:val="00B26912"/>
    <w:rsid w:val="00B26B9F"/>
    <w:rsid w:val="00B31AB5"/>
    <w:rsid w:val="00B31EB5"/>
    <w:rsid w:val="00B33DCE"/>
    <w:rsid w:val="00B34012"/>
    <w:rsid w:val="00B3493A"/>
    <w:rsid w:val="00B34EB1"/>
    <w:rsid w:val="00B37720"/>
    <w:rsid w:val="00B4056F"/>
    <w:rsid w:val="00B419C1"/>
    <w:rsid w:val="00B436FE"/>
    <w:rsid w:val="00B43A4D"/>
    <w:rsid w:val="00B442F4"/>
    <w:rsid w:val="00B44FC3"/>
    <w:rsid w:val="00B50CD0"/>
    <w:rsid w:val="00B51A61"/>
    <w:rsid w:val="00B51F23"/>
    <w:rsid w:val="00B520BC"/>
    <w:rsid w:val="00B5385D"/>
    <w:rsid w:val="00B540AF"/>
    <w:rsid w:val="00B55583"/>
    <w:rsid w:val="00B5783C"/>
    <w:rsid w:val="00B60A5B"/>
    <w:rsid w:val="00B634B6"/>
    <w:rsid w:val="00B64AA7"/>
    <w:rsid w:val="00B65370"/>
    <w:rsid w:val="00B658A5"/>
    <w:rsid w:val="00B65A0F"/>
    <w:rsid w:val="00B65CB5"/>
    <w:rsid w:val="00B67FF7"/>
    <w:rsid w:val="00B75136"/>
    <w:rsid w:val="00B7676F"/>
    <w:rsid w:val="00B776E6"/>
    <w:rsid w:val="00B815E0"/>
    <w:rsid w:val="00B827B7"/>
    <w:rsid w:val="00B84E0B"/>
    <w:rsid w:val="00B86833"/>
    <w:rsid w:val="00B9052F"/>
    <w:rsid w:val="00B90889"/>
    <w:rsid w:val="00B90BA7"/>
    <w:rsid w:val="00B91B4B"/>
    <w:rsid w:val="00B92B32"/>
    <w:rsid w:val="00B92C91"/>
    <w:rsid w:val="00B965CC"/>
    <w:rsid w:val="00BA03E0"/>
    <w:rsid w:val="00BA47DF"/>
    <w:rsid w:val="00BB15FF"/>
    <w:rsid w:val="00BB4079"/>
    <w:rsid w:val="00BB59C9"/>
    <w:rsid w:val="00BC0254"/>
    <w:rsid w:val="00BC12CD"/>
    <w:rsid w:val="00BC1C26"/>
    <w:rsid w:val="00BC2F6B"/>
    <w:rsid w:val="00BC362E"/>
    <w:rsid w:val="00BC70A1"/>
    <w:rsid w:val="00BD0EE5"/>
    <w:rsid w:val="00BD2318"/>
    <w:rsid w:val="00BD3374"/>
    <w:rsid w:val="00BD4843"/>
    <w:rsid w:val="00BD4986"/>
    <w:rsid w:val="00BD4AC3"/>
    <w:rsid w:val="00BD5B4D"/>
    <w:rsid w:val="00BD5E25"/>
    <w:rsid w:val="00BE253A"/>
    <w:rsid w:val="00BE4D60"/>
    <w:rsid w:val="00BE7010"/>
    <w:rsid w:val="00BF20BB"/>
    <w:rsid w:val="00BF21B0"/>
    <w:rsid w:val="00BF2CB3"/>
    <w:rsid w:val="00BF35A9"/>
    <w:rsid w:val="00BF5532"/>
    <w:rsid w:val="00BF7CBC"/>
    <w:rsid w:val="00C013B5"/>
    <w:rsid w:val="00C02CC2"/>
    <w:rsid w:val="00C048C7"/>
    <w:rsid w:val="00C1216F"/>
    <w:rsid w:val="00C12841"/>
    <w:rsid w:val="00C13667"/>
    <w:rsid w:val="00C2152B"/>
    <w:rsid w:val="00C2278B"/>
    <w:rsid w:val="00C22ED5"/>
    <w:rsid w:val="00C24CBC"/>
    <w:rsid w:val="00C252AC"/>
    <w:rsid w:val="00C27415"/>
    <w:rsid w:val="00C34007"/>
    <w:rsid w:val="00C404ED"/>
    <w:rsid w:val="00C40EF7"/>
    <w:rsid w:val="00C417F9"/>
    <w:rsid w:val="00C424D9"/>
    <w:rsid w:val="00C4253A"/>
    <w:rsid w:val="00C4341C"/>
    <w:rsid w:val="00C4573C"/>
    <w:rsid w:val="00C47D81"/>
    <w:rsid w:val="00C50F1B"/>
    <w:rsid w:val="00C512B6"/>
    <w:rsid w:val="00C53A80"/>
    <w:rsid w:val="00C5429E"/>
    <w:rsid w:val="00C55514"/>
    <w:rsid w:val="00C579ED"/>
    <w:rsid w:val="00C602C5"/>
    <w:rsid w:val="00C63653"/>
    <w:rsid w:val="00C63895"/>
    <w:rsid w:val="00C63A37"/>
    <w:rsid w:val="00C644A2"/>
    <w:rsid w:val="00C651CC"/>
    <w:rsid w:val="00C6530A"/>
    <w:rsid w:val="00C70455"/>
    <w:rsid w:val="00C76660"/>
    <w:rsid w:val="00C76D94"/>
    <w:rsid w:val="00C81588"/>
    <w:rsid w:val="00C822F9"/>
    <w:rsid w:val="00C8239C"/>
    <w:rsid w:val="00C828E7"/>
    <w:rsid w:val="00C87CDA"/>
    <w:rsid w:val="00C92A30"/>
    <w:rsid w:val="00C970EC"/>
    <w:rsid w:val="00CA0371"/>
    <w:rsid w:val="00CA06A6"/>
    <w:rsid w:val="00CA0A65"/>
    <w:rsid w:val="00CA1307"/>
    <w:rsid w:val="00CA3961"/>
    <w:rsid w:val="00CA48BC"/>
    <w:rsid w:val="00CA79DB"/>
    <w:rsid w:val="00CB3578"/>
    <w:rsid w:val="00CB3592"/>
    <w:rsid w:val="00CB7F24"/>
    <w:rsid w:val="00CC07B2"/>
    <w:rsid w:val="00CC0F92"/>
    <w:rsid w:val="00CC145F"/>
    <w:rsid w:val="00CC202F"/>
    <w:rsid w:val="00CC621C"/>
    <w:rsid w:val="00CC7F0F"/>
    <w:rsid w:val="00CD1675"/>
    <w:rsid w:val="00CD1708"/>
    <w:rsid w:val="00CD40A6"/>
    <w:rsid w:val="00CD4C8A"/>
    <w:rsid w:val="00CD6178"/>
    <w:rsid w:val="00CD70C9"/>
    <w:rsid w:val="00CE09A2"/>
    <w:rsid w:val="00CE14BA"/>
    <w:rsid w:val="00CE19B1"/>
    <w:rsid w:val="00CE1AFD"/>
    <w:rsid w:val="00CE1C35"/>
    <w:rsid w:val="00CE3568"/>
    <w:rsid w:val="00CE495C"/>
    <w:rsid w:val="00CE6C92"/>
    <w:rsid w:val="00CF04DB"/>
    <w:rsid w:val="00CF08F8"/>
    <w:rsid w:val="00CF5709"/>
    <w:rsid w:val="00CF5940"/>
    <w:rsid w:val="00CF66FA"/>
    <w:rsid w:val="00CF6AC0"/>
    <w:rsid w:val="00CF70AD"/>
    <w:rsid w:val="00D0185A"/>
    <w:rsid w:val="00D032AB"/>
    <w:rsid w:val="00D12BAA"/>
    <w:rsid w:val="00D151F6"/>
    <w:rsid w:val="00D16AF5"/>
    <w:rsid w:val="00D17C62"/>
    <w:rsid w:val="00D3373F"/>
    <w:rsid w:val="00D341E1"/>
    <w:rsid w:val="00D34C63"/>
    <w:rsid w:val="00D35740"/>
    <w:rsid w:val="00D42E45"/>
    <w:rsid w:val="00D4356D"/>
    <w:rsid w:val="00D4405A"/>
    <w:rsid w:val="00D44F98"/>
    <w:rsid w:val="00D47A6F"/>
    <w:rsid w:val="00D50E14"/>
    <w:rsid w:val="00D5102B"/>
    <w:rsid w:val="00D55CE0"/>
    <w:rsid w:val="00D562AB"/>
    <w:rsid w:val="00D56A78"/>
    <w:rsid w:val="00D6004F"/>
    <w:rsid w:val="00D60C52"/>
    <w:rsid w:val="00D63CF4"/>
    <w:rsid w:val="00D66A89"/>
    <w:rsid w:val="00D70461"/>
    <w:rsid w:val="00D70483"/>
    <w:rsid w:val="00D712B4"/>
    <w:rsid w:val="00D744FC"/>
    <w:rsid w:val="00D7575F"/>
    <w:rsid w:val="00D80873"/>
    <w:rsid w:val="00D80D7C"/>
    <w:rsid w:val="00D8100A"/>
    <w:rsid w:val="00D83283"/>
    <w:rsid w:val="00D85F3B"/>
    <w:rsid w:val="00D874AF"/>
    <w:rsid w:val="00D87DA0"/>
    <w:rsid w:val="00D91C5C"/>
    <w:rsid w:val="00D91EFE"/>
    <w:rsid w:val="00D937C3"/>
    <w:rsid w:val="00D947C5"/>
    <w:rsid w:val="00D948D8"/>
    <w:rsid w:val="00D95104"/>
    <w:rsid w:val="00D95A30"/>
    <w:rsid w:val="00D95F0C"/>
    <w:rsid w:val="00DA00D5"/>
    <w:rsid w:val="00DA1AAA"/>
    <w:rsid w:val="00DA2719"/>
    <w:rsid w:val="00DA4BAD"/>
    <w:rsid w:val="00DA514E"/>
    <w:rsid w:val="00DA53D9"/>
    <w:rsid w:val="00DA69CF"/>
    <w:rsid w:val="00DA74D6"/>
    <w:rsid w:val="00DB04C2"/>
    <w:rsid w:val="00DB1C67"/>
    <w:rsid w:val="00DB533F"/>
    <w:rsid w:val="00DB6BF6"/>
    <w:rsid w:val="00DC082A"/>
    <w:rsid w:val="00DC7684"/>
    <w:rsid w:val="00DD69A2"/>
    <w:rsid w:val="00DD7FA2"/>
    <w:rsid w:val="00DE0432"/>
    <w:rsid w:val="00DE0968"/>
    <w:rsid w:val="00DE0A74"/>
    <w:rsid w:val="00DE3FEB"/>
    <w:rsid w:val="00DE7A85"/>
    <w:rsid w:val="00DF5EF8"/>
    <w:rsid w:val="00DF6BCE"/>
    <w:rsid w:val="00DF7270"/>
    <w:rsid w:val="00DF73D6"/>
    <w:rsid w:val="00E03A64"/>
    <w:rsid w:val="00E03CAD"/>
    <w:rsid w:val="00E05D5F"/>
    <w:rsid w:val="00E0620A"/>
    <w:rsid w:val="00E10430"/>
    <w:rsid w:val="00E10DEA"/>
    <w:rsid w:val="00E11051"/>
    <w:rsid w:val="00E14664"/>
    <w:rsid w:val="00E14DFD"/>
    <w:rsid w:val="00E150DF"/>
    <w:rsid w:val="00E17AD0"/>
    <w:rsid w:val="00E206DB"/>
    <w:rsid w:val="00E22882"/>
    <w:rsid w:val="00E238B0"/>
    <w:rsid w:val="00E253A2"/>
    <w:rsid w:val="00E3051B"/>
    <w:rsid w:val="00E36EEA"/>
    <w:rsid w:val="00E37D1B"/>
    <w:rsid w:val="00E37F23"/>
    <w:rsid w:val="00E4079A"/>
    <w:rsid w:val="00E420A5"/>
    <w:rsid w:val="00E422CA"/>
    <w:rsid w:val="00E449EB"/>
    <w:rsid w:val="00E476AF"/>
    <w:rsid w:val="00E523B6"/>
    <w:rsid w:val="00E52F00"/>
    <w:rsid w:val="00E55DA4"/>
    <w:rsid w:val="00E5792B"/>
    <w:rsid w:val="00E63395"/>
    <w:rsid w:val="00E6342D"/>
    <w:rsid w:val="00E649AA"/>
    <w:rsid w:val="00E64B59"/>
    <w:rsid w:val="00E70221"/>
    <w:rsid w:val="00E7255A"/>
    <w:rsid w:val="00E73C68"/>
    <w:rsid w:val="00E73ED3"/>
    <w:rsid w:val="00E76E63"/>
    <w:rsid w:val="00E818F0"/>
    <w:rsid w:val="00E81CFE"/>
    <w:rsid w:val="00E85549"/>
    <w:rsid w:val="00E8613B"/>
    <w:rsid w:val="00E90CE1"/>
    <w:rsid w:val="00E94298"/>
    <w:rsid w:val="00EA33F0"/>
    <w:rsid w:val="00EA3F52"/>
    <w:rsid w:val="00EA73D3"/>
    <w:rsid w:val="00EB30F0"/>
    <w:rsid w:val="00EB3CA2"/>
    <w:rsid w:val="00EB4E71"/>
    <w:rsid w:val="00EB541D"/>
    <w:rsid w:val="00EB56EE"/>
    <w:rsid w:val="00EB7ADD"/>
    <w:rsid w:val="00EC06E6"/>
    <w:rsid w:val="00EC133C"/>
    <w:rsid w:val="00EC187C"/>
    <w:rsid w:val="00EC3B20"/>
    <w:rsid w:val="00EC3E50"/>
    <w:rsid w:val="00EC5B0E"/>
    <w:rsid w:val="00EC5BFC"/>
    <w:rsid w:val="00EC6043"/>
    <w:rsid w:val="00EC70DA"/>
    <w:rsid w:val="00EC7591"/>
    <w:rsid w:val="00ED08B0"/>
    <w:rsid w:val="00ED1A5A"/>
    <w:rsid w:val="00ED45A0"/>
    <w:rsid w:val="00ED60A0"/>
    <w:rsid w:val="00EE05FF"/>
    <w:rsid w:val="00EE07BD"/>
    <w:rsid w:val="00EE770F"/>
    <w:rsid w:val="00EF1514"/>
    <w:rsid w:val="00EF3726"/>
    <w:rsid w:val="00EF56B9"/>
    <w:rsid w:val="00EF6152"/>
    <w:rsid w:val="00EF6D77"/>
    <w:rsid w:val="00EF7060"/>
    <w:rsid w:val="00F0139D"/>
    <w:rsid w:val="00F016D1"/>
    <w:rsid w:val="00F02FEB"/>
    <w:rsid w:val="00F05466"/>
    <w:rsid w:val="00F108C7"/>
    <w:rsid w:val="00F163B6"/>
    <w:rsid w:val="00F1648E"/>
    <w:rsid w:val="00F20325"/>
    <w:rsid w:val="00F204B4"/>
    <w:rsid w:val="00F217A0"/>
    <w:rsid w:val="00F26358"/>
    <w:rsid w:val="00F31F1E"/>
    <w:rsid w:val="00F3214B"/>
    <w:rsid w:val="00F352A4"/>
    <w:rsid w:val="00F3613F"/>
    <w:rsid w:val="00F367E7"/>
    <w:rsid w:val="00F37CD3"/>
    <w:rsid w:val="00F413FA"/>
    <w:rsid w:val="00F42A2D"/>
    <w:rsid w:val="00F43755"/>
    <w:rsid w:val="00F44B8D"/>
    <w:rsid w:val="00F45D9A"/>
    <w:rsid w:val="00F47E47"/>
    <w:rsid w:val="00F52D5C"/>
    <w:rsid w:val="00F536E2"/>
    <w:rsid w:val="00F64A2C"/>
    <w:rsid w:val="00F7296A"/>
    <w:rsid w:val="00F73DEE"/>
    <w:rsid w:val="00F73E0C"/>
    <w:rsid w:val="00F761A6"/>
    <w:rsid w:val="00F7659F"/>
    <w:rsid w:val="00F7661B"/>
    <w:rsid w:val="00F76621"/>
    <w:rsid w:val="00F768E3"/>
    <w:rsid w:val="00F776EF"/>
    <w:rsid w:val="00F8014C"/>
    <w:rsid w:val="00F817AF"/>
    <w:rsid w:val="00F81DA8"/>
    <w:rsid w:val="00F82D35"/>
    <w:rsid w:val="00F83CA9"/>
    <w:rsid w:val="00F8461F"/>
    <w:rsid w:val="00F84DDB"/>
    <w:rsid w:val="00F85841"/>
    <w:rsid w:val="00F85A99"/>
    <w:rsid w:val="00F85DAD"/>
    <w:rsid w:val="00F860F6"/>
    <w:rsid w:val="00F86B00"/>
    <w:rsid w:val="00F922BE"/>
    <w:rsid w:val="00F93915"/>
    <w:rsid w:val="00F95327"/>
    <w:rsid w:val="00F97116"/>
    <w:rsid w:val="00FA0942"/>
    <w:rsid w:val="00FA1B69"/>
    <w:rsid w:val="00FA22D3"/>
    <w:rsid w:val="00FA79D6"/>
    <w:rsid w:val="00FA7D6E"/>
    <w:rsid w:val="00FA7DE5"/>
    <w:rsid w:val="00FB10F8"/>
    <w:rsid w:val="00FB14D7"/>
    <w:rsid w:val="00FB2956"/>
    <w:rsid w:val="00FB2CA1"/>
    <w:rsid w:val="00FB348B"/>
    <w:rsid w:val="00FB58FC"/>
    <w:rsid w:val="00FB7269"/>
    <w:rsid w:val="00FC08A3"/>
    <w:rsid w:val="00FC08E7"/>
    <w:rsid w:val="00FC1FA0"/>
    <w:rsid w:val="00FC225C"/>
    <w:rsid w:val="00FC3AC3"/>
    <w:rsid w:val="00FC6757"/>
    <w:rsid w:val="00FC77EF"/>
    <w:rsid w:val="00FC7ED0"/>
    <w:rsid w:val="00FD0034"/>
    <w:rsid w:val="00FD2E08"/>
    <w:rsid w:val="00FD4189"/>
    <w:rsid w:val="00FD4A3E"/>
    <w:rsid w:val="00FD58D5"/>
    <w:rsid w:val="00FD5B5D"/>
    <w:rsid w:val="00FD670E"/>
    <w:rsid w:val="00FE027B"/>
    <w:rsid w:val="00FE1573"/>
    <w:rsid w:val="00FE3566"/>
    <w:rsid w:val="00FE414B"/>
    <w:rsid w:val="00FE43E2"/>
    <w:rsid w:val="00FE4411"/>
    <w:rsid w:val="00FE6397"/>
    <w:rsid w:val="00FE72C0"/>
    <w:rsid w:val="00FE7A22"/>
    <w:rsid w:val="00FE7DB5"/>
    <w:rsid w:val="00FF1B91"/>
    <w:rsid w:val="00FF240B"/>
    <w:rsid w:val="00FF254F"/>
    <w:rsid w:val="00FF39CE"/>
    <w:rsid w:val="00FF5956"/>
    <w:rsid w:val="00FF5B39"/>
    <w:rsid w:val="00FF656A"/>
    <w:rsid w:val="00FF6618"/>
    <w:rsid w:val="00FF6A4D"/>
    <w:rsid w:val="00FF6C3F"/>
    <w:rsid w:val="00FF793B"/>
    <w:rsid w:val="00FF7962"/>
    <w:rsid w:val="00FF7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0035C3"/>
  <w15:docId w15:val="{BD4F1272-A46B-4B34-AF99-B3805CD7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BFC"/>
    <w:pPr>
      <w:spacing w:after="0"/>
    </w:pPr>
  </w:style>
  <w:style w:type="paragraph" w:styleId="Heading1">
    <w:name w:val="heading 1"/>
    <w:aliases w:val="subhead 1"/>
    <w:basedOn w:val="Normal"/>
    <w:next w:val="Normal"/>
    <w:link w:val="Heading1Char"/>
    <w:qFormat/>
    <w:rsid w:val="00EC5BFC"/>
    <w:pPr>
      <w:keepNext/>
      <w:spacing w:before="360"/>
      <w:outlineLvl w:val="0"/>
    </w:pPr>
    <w:rPr>
      <w:b/>
      <w:smallCaps/>
      <w:color w:val="009CA3"/>
      <w:sz w:val="28"/>
    </w:rPr>
  </w:style>
  <w:style w:type="paragraph" w:styleId="Heading5">
    <w:name w:val="heading 5"/>
    <w:basedOn w:val="Normal"/>
    <w:next w:val="Normal"/>
    <w:link w:val="Heading5Char"/>
    <w:uiPriority w:val="99"/>
    <w:qFormat/>
    <w:rsid w:val="00A61734"/>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EC5BFC"/>
    <w:rPr>
      <w:b/>
      <w:smallCaps/>
      <w:color w:val="009CA3"/>
      <w:sz w:val="28"/>
    </w:rPr>
  </w:style>
  <w:style w:type="paragraph" w:styleId="Header">
    <w:name w:val="header"/>
    <w:basedOn w:val="Normal"/>
    <w:link w:val="HeaderChar"/>
    <w:uiPriority w:val="99"/>
    <w:unhideWhenUsed/>
    <w:rsid w:val="00EC5BFC"/>
    <w:pPr>
      <w:tabs>
        <w:tab w:val="center" w:pos="4680"/>
        <w:tab w:val="right" w:pos="9360"/>
      </w:tabs>
      <w:spacing w:line="240" w:lineRule="auto"/>
    </w:pPr>
  </w:style>
  <w:style w:type="character" w:customStyle="1" w:styleId="HeaderChar">
    <w:name w:val="Header Char"/>
    <w:basedOn w:val="DefaultParagraphFont"/>
    <w:link w:val="Header"/>
    <w:uiPriority w:val="99"/>
    <w:rsid w:val="00EC5BFC"/>
  </w:style>
  <w:style w:type="paragraph" w:styleId="Footer">
    <w:name w:val="footer"/>
    <w:basedOn w:val="Normal"/>
    <w:link w:val="FooterChar"/>
    <w:uiPriority w:val="99"/>
    <w:unhideWhenUsed/>
    <w:rsid w:val="00EC5BFC"/>
    <w:pPr>
      <w:tabs>
        <w:tab w:val="center" w:pos="4680"/>
        <w:tab w:val="right" w:pos="9360"/>
      </w:tabs>
      <w:spacing w:line="240" w:lineRule="auto"/>
    </w:pPr>
  </w:style>
  <w:style w:type="character" w:customStyle="1" w:styleId="FooterChar">
    <w:name w:val="Footer Char"/>
    <w:basedOn w:val="DefaultParagraphFont"/>
    <w:link w:val="Footer"/>
    <w:uiPriority w:val="99"/>
    <w:rsid w:val="00EC5BFC"/>
  </w:style>
  <w:style w:type="paragraph" w:customStyle="1" w:styleId="Lines">
    <w:name w:val="Lines"/>
    <w:basedOn w:val="Normal"/>
    <w:link w:val="LinesChar"/>
    <w:qFormat/>
    <w:rsid w:val="00EC5BFC"/>
    <w:pPr>
      <w:tabs>
        <w:tab w:val="right" w:pos="9360"/>
      </w:tabs>
      <w:spacing w:after="60" w:line="240" w:lineRule="auto"/>
    </w:pPr>
    <w:rPr>
      <w:u w:val="single"/>
    </w:rPr>
  </w:style>
  <w:style w:type="character" w:customStyle="1" w:styleId="LinesChar">
    <w:name w:val="Lines Char"/>
    <w:basedOn w:val="DefaultParagraphFont"/>
    <w:link w:val="Lines"/>
    <w:rsid w:val="00EC5BFC"/>
    <w:rPr>
      <w:u w:val="single"/>
    </w:rPr>
  </w:style>
  <w:style w:type="paragraph" w:styleId="BodyText">
    <w:name w:val="Body Text"/>
    <w:basedOn w:val="Normal"/>
    <w:link w:val="BodyTextChar"/>
    <w:rsid w:val="001B3872"/>
    <w:pPr>
      <w:spacing w:line="240" w:lineRule="auto"/>
    </w:pPr>
    <w:rPr>
      <w:rFonts w:eastAsia="Times New Roman"/>
      <w:color w:val="0000FF"/>
      <w:szCs w:val="20"/>
    </w:rPr>
  </w:style>
  <w:style w:type="character" w:customStyle="1" w:styleId="BodyTextChar">
    <w:name w:val="Body Text Char"/>
    <w:basedOn w:val="DefaultParagraphFont"/>
    <w:link w:val="BodyText"/>
    <w:rsid w:val="001B3872"/>
    <w:rPr>
      <w:rFonts w:eastAsia="Times New Roman"/>
      <w:color w:val="0000FF"/>
      <w:szCs w:val="20"/>
    </w:rPr>
  </w:style>
  <w:style w:type="paragraph" w:customStyle="1" w:styleId="bullet">
    <w:name w:val="bullet"/>
    <w:basedOn w:val="Normal"/>
    <w:rsid w:val="001B3872"/>
    <w:pPr>
      <w:numPr>
        <w:numId w:val="1"/>
      </w:numPr>
      <w:tabs>
        <w:tab w:val="left" w:pos="187"/>
      </w:tabs>
      <w:spacing w:line="240" w:lineRule="auto"/>
    </w:pPr>
    <w:rPr>
      <w:rFonts w:eastAsia="Times New Roman"/>
      <w:szCs w:val="20"/>
    </w:rPr>
  </w:style>
  <w:style w:type="paragraph" w:styleId="ListParagraph">
    <w:name w:val="List Paragraph"/>
    <w:basedOn w:val="Normal"/>
    <w:uiPriority w:val="34"/>
    <w:qFormat/>
    <w:rsid w:val="001B3872"/>
    <w:pPr>
      <w:spacing w:line="240" w:lineRule="auto"/>
      <w:ind w:left="720"/>
      <w:contextualSpacing/>
    </w:pPr>
    <w:rPr>
      <w:rFonts w:eastAsia="Times New Roman"/>
      <w:szCs w:val="20"/>
    </w:rPr>
  </w:style>
  <w:style w:type="paragraph" w:customStyle="1" w:styleId="BulletSymbol">
    <w:name w:val="Bullet (Symbol)"/>
    <w:basedOn w:val="Normal"/>
    <w:rsid w:val="001B3872"/>
    <w:pPr>
      <w:numPr>
        <w:numId w:val="2"/>
      </w:numPr>
      <w:spacing w:line="240" w:lineRule="auto"/>
    </w:pPr>
    <w:rPr>
      <w:rFonts w:eastAsia="Times New Roman"/>
      <w:szCs w:val="20"/>
    </w:rPr>
  </w:style>
  <w:style w:type="paragraph" w:styleId="BalloonText">
    <w:name w:val="Balloon Text"/>
    <w:basedOn w:val="Normal"/>
    <w:link w:val="BalloonTextChar"/>
    <w:uiPriority w:val="99"/>
    <w:semiHidden/>
    <w:unhideWhenUsed/>
    <w:rsid w:val="001B38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72"/>
    <w:rPr>
      <w:rFonts w:ascii="Tahoma" w:hAnsi="Tahoma" w:cs="Tahoma"/>
      <w:sz w:val="16"/>
      <w:szCs w:val="16"/>
    </w:rPr>
  </w:style>
  <w:style w:type="table" w:styleId="TableGrid">
    <w:name w:val="Table Grid"/>
    <w:basedOn w:val="TableNormal"/>
    <w:uiPriority w:val="59"/>
    <w:rsid w:val="00BF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F00"/>
    <w:rPr>
      <w:sz w:val="16"/>
      <w:szCs w:val="16"/>
    </w:rPr>
  </w:style>
  <w:style w:type="paragraph" w:styleId="CommentText">
    <w:name w:val="annotation text"/>
    <w:basedOn w:val="Normal"/>
    <w:link w:val="CommentTextChar"/>
    <w:uiPriority w:val="99"/>
    <w:semiHidden/>
    <w:unhideWhenUsed/>
    <w:rsid w:val="00E52F00"/>
    <w:pPr>
      <w:spacing w:line="240" w:lineRule="auto"/>
    </w:pPr>
    <w:rPr>
      <w:sz w:val="20"/>
      <w:szCs w:val="20"/>
    </w:rPr>
  </w:style>
  <w:style w:type="character" w:customStyle="1" w:styleId="CommentTextChar">
    <w:name w:val="Comment Text Char"/>
    <w:basedOn w:val="DefaultParagraphFont"/>
    <w:link w:val="CommentText"/>
    <w:uiPriority w:val="99"/>
    <w:semiHidden/>
    <w:rsid w:val="00E52F00"/>
    <w:rPr>
      <w:sz w:val="20"/>
      <w:szCs w:val="20"/>
    </w:rPr>
  </w:style>
  <w:style w:type="paragraph" w:styleId="CommentSubject">
    <w:name w:val="annotation subject"/>
    <w:basedOn w:val="CommentText"/>
    <w:next w:val="CommentText"/>
    <w:link w:val="CommentSubjectChar"/>
    <w:uiPriority w:val="99"/>
    <w:semiHidden/>
    <w:unhideWhenUsed/>
    <w:rsid w:val="00E52F00"/>
    <w:rPr>
      <w:b/>
      <w:bCs/>
    </w:rPr>
  </w:style>
  <w:style w:type="character" w:customStyle="1" w:styleId="CommentSubjectChar">
    <w:name w:val="Comment Subject Char"/>
    <w:basedOn w:val="CommentTextChar"/>
    <w:link w:val="CommentSubject"/>
    <w:uiPriority w:val="99"/>
    <w:semiHidden/>
    <w:rsid w:val="00E52F00"/>
    <w:rPr>
      <w:b/>
      <w:bCs/>
      <w:sz w:val="20"/>
      <w:szCs w:val="20"/>
    </w:rPr>
  </w:style>
  <w:style w:type="character" w:customStyle="1" w:styleId="a-size-large">
    <w:name w:val="a-size-large"/>
    <w:basedOn w:val="DefaultParagraphFont"/>
    <w:rsid w:val="009E2E24"/>
  </w:style>
  <w:style w:type="paragraph" w:styleId="NormalWeb">
    <w:name w:val="Normal (Web)"/>
    <w:basedOn w:val="Normal"/>
    <w:uiPriority w:val="99"/>
    <w:semiHidden/>
    <w:unhideWhenUsed/>
    <w:rsid w:val="00F05466"/>
    <w:pPr>
      <w:spacing w:before="100" w:beforeAutospacing="1" w:after="100" w:afterAutospacing="1" w:line="240" w:lineRule="auto"/>
    </w:pPr>
    <w:rPr>
      <w:rFonts w:eastAsia="Times New Roman"/>
    </w:rPr>
  </w:style>
  <w:style w:type="paragraph" w:customStyle="1" w:styleId="Bullet0">
    <w:name w:val="Bullet"/>
    <w:basedOn w:val="Normal"/>
    <w:rsid w:val="00F3214B"/>
    <w:pPr>
      <w:numPr>
        <w:numId w:val="4"/>
      </w:numPr>
      <w:tabs>
        <w:tab w:val="left" w:pos="180"/>
      </w:tabs>
      <w:spacing w:line="240" w:lineRule="auto"/>
    </w:pPr>
    <w:rPr>
      <w:rFonts w:eastAsia="Times New Roman"/>
      <w:szCs w:val="20"/>
    </w:rPr>
  </w:style>
  <w:style w:type="character" w:styleId="Hyperlink">
    <w:name w:val="Hyperlink"/>
    <w:basedOn w:val="DefaultParagraphFont"/>
    <w:uiPriority w:val="99"/>
    <w:unhideWhenUsed/>
    <w:rsid w:val="00AC185A"/>
    <w:rPr>
      <w:color w:val="0000FF" w:themeColor="hyperlink"/>
      <w:u w:val="single"/>
    </w:rPr>
  </w:style>
  <w:style w:type="character" w:customStyle="1" w:styleId="Heading5Char">
    <w:name w:val="Heading 5 Char"/>
    <w:basedOn w:val="DefaultParagraphFont"/>
    <w:link w:val="Heading5"/>
    <w:uiPriority w:val="99"/>
    <w:rsid w:val="00A61734"/>
    <w:rPr>
      <w:rFonts w:eastAsia="Times New Roman"/>
      <w:b/>
      <w:bCs/>
      <w:i/>
      <w:iCs/>
      <w:sz w:val="26"/>
      <w:szCs w:val="26"/>
    </w:rPr>
  </w:style>
  <w:style w:type="character" w:customStyle="1" w:styleId="Mention1">
    <w:name w:val="Mention1"/>
    <w:basedOn w:val="DefaultParagraphFont"/>
    <w:uiPriority w:val="99"/>
    <w:semiHidden/>
    <w:unhideWhenUsed/>
    <w:rsid w:val="007675D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5625">
      <w:bodyDiv w:val="1"/>
      <w:marLeft w:val="0"/>
      <w:marRight w:val="0"/>
      <w:marTop w:val="0"/>
      <w:marBottom w:val="0"/>
      <w:divBdr>
        <w:top w:val="none" w:sz="0" w:space="0" w:color="auto"/>
        <w:left w:val="none" w:sz="0" w:space="0" w:color="auto"/>
        <w:bottom w:val="none" w:sz="0" w:space="0" w:color="auto"/>
        <w:right w:val="none" w:sz="0" w:space="0" w:color="auto"/>
      </w:divBdr>
      <w:divsChild>
        <w:div w:id="1375276362">
          <w:marLeft w:val="0"/>
          <w:marRight w:val="0"/>
          <w:marTop w:val="0"/>
          <w:marBottom w:val="0"/>
          <w:divBdr>
            <w:top w:val="none" w:sz="0" w:space="0" w:color="auto"/>
            <w:left w:val="none" w:sz="0" w:space="0" w:color="auto"/>
            <w:bottom w:val="none" w:sz="0" w:space="0" w:color="auto"/>
            <w:right w:val="none" w:sz="0" w:space="0" w:color="auto"/>
          </w:divBdr>
        </w:div>
        <w:div w:id="1677148671">
          <w:marLeft w:val="0"/>
          <w:marRight w:val="0"/>
          <w:marTop w:val="0"/>
          <w:marBottom w:val="0"/>
          <w:divBdr>
            <w:top w:val="none" w:sz="0" w:space="0" w:color="auto"/>
            <w:left w:val="none" w:sz="0" w:space="0" w:color="auto"/>
            <w:bottom w:val="none" w:sz="0" w:space="0" w:color="auto"/>
            <w:right w:val="none" w:sz="0" w:space="0" w:color="auto"/>
          </w:divBdr>
        </w:div>
        <w:div w:id="1727796384">
          <w:marLeft w:val="0"/>
          <w:marRight w:val="0"/>
          <w:marTop w:val="0"/>
          <w:marBottom w:val="0"/>
          <w:divBdr>
            <w:top w:val="none" w:sz="0" w:space="0" w:color="auto"/>
            <w:left w:val="none" w:sz="0" w:space="0" w:color="auto"/>
            <w:bottom w:val="none" w:sz="0" w:space="0" w:color="auto"/>
            <w:right w:val="none" w:sz="0" w:space="0" w:color="auto"/>
          </w:divBdr>
        </w:div>
        <w:div w:id="997227285">
          <w:marLeft w:val="0"/>
          <w:marRight w:val="0"/>
          <w:marTop w:val="0"/>
          <w:marBottom w:val="0"/>
          <w:divBdr>
            <w:top w:val="none" w:sz="0" w:space="0" w:color="auto"/>
            <w:left w:val="none" w:sz="0" w:space="0" w:color="auto"/>
            <w:bottom w:val="none" w:sz="0" w:space="0" w:color="auto"/>
            <w:right w:val="none" w:sz="0" w:space="0" w:color="auto"/>
          </w:divBdr>
        </w:div>
        <w:div w:id="2066753340">
          <w:marLeft w:val="0"/>
          <w:marRight w:val="0"/>
          <w:marTop w:val="0"/>
          <w:marBottom w:val="0"/>
          <w:divBdr>
            <w:top w:val="none" w:sz="0" w:space="0" w:color="auto"/>
            <w:left w:val="none" w:sz="0" w:space="0" w:color="auto"/>
            <w:bottom w:val="none" w:sz="0" w:space="0" w:color="auto"/>
            <w:right w:val="none" w:sz="0" w:space="0" w:color="auto"/>
          </w:divBdr>
        </w:div>
        <w:div w:id="1210873776">
          <w:marLeft w:val="0"/>
          <w:marRight w:val="0"/>
          <w:marTop w:val="0"/>
          <w:marBottom w:val="0"/>
          <w:divBdr>
            <w:top w:val="none" w:sz="0" w:space="0" w:color="auto"/>
            <w:left w:val="none" w:sz="0" w:space="0" w:color="auto"/>
            <w:bottom w:val="none" w:sz="0" w:space="0" w:color="auto"/>
            <w:right w:val="none" w:sz="0" w:space="0" w:color="auto"/>
          </w:divBdr>
        </w:div>
        <w:div w:id="1482960052">
          <w:marLeft w:val="0"/>
          <w:marRight w:val="0"/>
          <w:marTop w:val="0"/>
          <w:marBottom w:val="0"/>
          <w:divBdr>
            <w:top w:val="none" w:sz="0" w:space="0" w:color="auto"/>
            <w:left w:val="none" w:sz="0" w:space="0" w:color="auto"/>
            <w:bottom w:val="none" w:sz="0" w:space="0" w:color="auto"/>
            <w:right w:val="none" w:sz="0" w:space="0" w:color="auto"/>
          </w:divBdr>
        </w:div>
        <w:div w:id="2071338921">
          <w:marLeft w:val="0"/>
          <w:marRight w:val="0"/>
          <w:marTop w:val="0"/>
          <w:marBottom w:val="0"/>
          <w:divBdr>
            <w:top w:val="none" w:sz="0" w:space="0" w:color="auto"/>
            <w:left w:val="none" w:sz="0" w:space="0" w:color="auto"/>
            <w:bottom w:val="none" w:sz="0" w:space="0" w:color="auto"/>
            <w:right w:val="none" w:sz="0" w:space="0" w:color="auto"/>
          </w:divBdr>
        </w:div>
        <w:div w:id="389155865">
          <w:marLeft w:val="0"/>
          <w:marRight w:val="0"/>
          <w:marTop w:val="0"/>
          <w:marBottom w:val="0"/>
          <w:divBdr>
            <w:top w:val="none" w:sz="0" w:space="0" w:color="auto"/>
            <w:left w:val="none" w:sz="0" w:space="0" w:color="auto"/>
            <w:bottom w:val="none" w:sz="0" w:space="0" w:color="auto"/>
            <w:right w:val="none" w:sz="0" w:space="0" w:color="auto"/>
          </w:divBdr>
        </w:div>
        <w:div w:id="893278247">
          <w:marLeft w:val="0"/>
          <w:marRight w:val="0"/>
          <w:marTop w:val="0"/>
          <w:marBottom w:val="0"/>
          <w:divBdr>
            <w:top w:val="none" w:sz="0" w:space="0" w:color="auto"/>
            <w:left w:val="none" w:sz="0" w:space="0" w:color="auto"/>
            <w:bottom w:val="none" w:sz="0" w:space="0" w:color="auto"/>
            <w:right w:val="none" w:sz="0" w:space="0" w:color="auto"/>
          </w:divBdr>
        </w:div>
        <w:div w:id="2062096609">
          <w:marLeft w:val="0"/>
          <w:marRight w:val="0"/>
          <w:marTop w:val="0"/>
          <w:marBottom w:val="0"/>
          <w:divBdr>
            <w:top w:val="none" w:sz="0" w:space="0" w:color="auto"/>
            <w:left w:val="none" w:sz="0" w:space="0" w:color="auto"/>
            <w:bottom w:val="none" w:sz="0" w:space="0" w:color="auto"/>
            <w:right w:val="none" w:sz="0" w:space="0" w:color="auto"/>
          </w:divBdr>
        </w:div>
        <w:div w:id="2075543815">
          <w:marLeft w:val="0"/>
          <w:marRight w:val="0"/>
          <w:marTop w:val="0"/>
          <w:marBottom w:val="0"/>
          <w:divBdr>
            <w:top w:val="none" w:sz="0" w:space="0" w:color="auto"/>
            <w:left w:val="none" w:sz="0" w:space="0" w:color="auto"/>
            <w:bottom w:val="none" w:sz="0" w:space="0" w:color="auto"/>
            <w:right w:val="none" w:sz="0" w:space="0" w:color="auto"/>
          </w:divBdr>
        </w:div>
        <w:div w:id="1003359732">
          <w:marLeft w:val="0"/>
          <w:marRight w:val="0"/>
          <w:marTop w:val="0"/>
          <w:marBottom w:val="0"/>
          <w:divBdr>
            <w:top w:val="none" w:sz="0" w:space="0" w:color="auto"/>
            <w:left w:val="none" w:sz="0" w:space="0" w:color="auto"/>
            <w:bottom w:val="none" w:sz="0" w:space="0" w:color="auto"/>
            <w:right w:val="none" w:sz="0" w:space="0" w:color="auto"/>
          </w:divBdr>
        </w:div>
        <w:div w:id="1315716564">
          <w:marLeft w:val="0"/>
          <w:marRight w:val="0"/>
          <w:marTop w:val="0"/>
          <w:marBottom w:val="0"/>
          <w:divBdr>
            <w:top w:val="none" w:sz="0" w:space="0" w:color="auto"/>
            <w:left w:val="none" w:sz="0" w:space="0" w:color="auto"/>
            <w:bottom w:val="none" w:sz="0" w:space="0" w:color="auto"/>
            <w:right w:val="none" w:sz="0" w:space="0" w:color="auto"/>
          </w:divBdr>
        </w:div>
        <w:div w:id="430710364">
          <w:marLeft w:val="0"/>
          <w:marRight w:val="0"/>
          <w:marTop w:val="0"/>
          <w:marBottom w:val="0"/>
          <w:divBdr>
            <w:top w:val="none" w:sz="0" w:space="0" w:color="auto"/>
            <w:left w:val="none" w:sz="0" w:space="0" w:color="auto"/>
            <w:bottom w:val="none" w:sz="0" w:space="0" w:color="auto"/>
            <w:right w:val="none" w:sz="0" w:space="0" w:color="auto"/>
          </w:divBdr>
        </w:div>
        <w:div w:id="1001666657">
          <w:marLeft w:val="0"/>
          <w:marRight w:val="0"/>
          <w:marTop w:val="0"/>
          <w:marBottom w:val="0"/>
          <w:divBdr>
            <w:top w:val="none" w:sz="0" w:space="0" w:color="auto"/>
            <w:left w:val="none" w:sz="0" w:space="0" w:color="auto"/>
            <w:bottom w:val="none" w:sz="0" w:space="0" w:color="auto"/>
            <w:right w:val="none" w:sz="0" w:space="0" w:color="auto"/>
          </w:divBdr>
        </w:div>
        <w:div w:id="2065520244">
          <w:marLeft w:val="0"/>
          <w:marRight w:val="0"/>
          <w:marTop w:val="0"/>
          <w:marBottom w:val="0"/>
          <w:divBdr>
            <w:top w:val="none" w:sz="0" w:space="0" w:color="auto"/>
            <w:left w:val="none" w:sz="0" w:space="0" w:color="auto"/>
            <w:bottom w:val="none" w:sz="0" w:space="0" w:color="auto"/>
            <w:right w:val="none" w:sz="0" w:space="0" w:color="auto"/>
          </w:divBdr>
        </w:div>
        <w:div w:id="1188568852">
          <w:marLeft w:val="0"/>
          <w:marRight w:val="0"/>
          <w:marTop w:val="0"/>
          <w:marBottom w:val="0"/>
          <w:divBdr>
            <w:top w:val="none" w:sz="0" w:space="0" w:color="auto"/>
            <w:left w:val="none" w:sz="0" w:space="0" w:color="auto"/>
            <w:bottom w:val="none" w:sz="0" w:space="0" w:color="auto"/>
            <w:right w:val="none" w:sz="0" w:space="0" w:color="auto"/>
          </w:divBdr>
        </w:div>
        <w:div w:id="1223951981">
          <w:marLeft w:val="0"/>
          <w:marRight w:val="0"/>
          <w:marTop w:val="0"/>
          <w:marBottom w:val="0"/>
          <w:divBdr>
            <w:top w:val="none" w:sz="0" w:space="0" w:color="auto"/>
            <w:left w:val="none" w:sz="0" w:space="0" w:color="auto"/>
            <w:bottom w:val="none" w:sz="0" w:space="0" w:color="auto"/>
            <w:right w:val="none" w:sz="0" w:space="0" w:color="auto"/>
          </w:divBdr>
        </w:div>
        <w:div w:id="317224043">
          <w:marLeft w:val="0"/>
          <w:marRight w:val="0"/>
          <w:marTop w:val="0"/>
          <w:marBottom w:val="0"/>
          <w:divBdr>
            <w:top w:val="none" w:sz="0" w:space="0" w:color="auto"/>
            <w:left w:val="none" w:sz="0" w:space="0" w:color="auto"/>
            <w:bottom w:val="none" w:sz="0" w:space="0" w:color="auto"/>
            <w:right w:val="none" w:sz="0" w:space="0" w:color="auto"/>
          </w:divBdr>
        </w:div>
        <w:div w:id="1178277809">
          <w:marLeft w:val="0"/>
          <w:marRight w:val="0"/>
          <w:marTop w:val="0"/>
          <w:marBottom w:val="0"/>
          <w:divBdr>
            <w:top w:val="none" w:sz="0" w:space="0" w:color="auto"/>
            <w:left w:val="none" w:sz="0" w:space="0" w:color="auto"/>
            <w:bottom w:val="none" w:sz="0" w:space="0" w:color="auto"/>
            <w:right w:val="none" w:sz="0" w:space="0" w:color="auto"/>
          </w:divBdr>
        </w:div>
        <w:div w:id="1915893287">
          <w:marLeft w:val="0"/>
          <w:marRight w:val="0"/>
          <w:marTop w:val="0"/>
          <w:marBottom w:val="0"/>
          <w:divBdr>
            <w:top w:val="none" w:sz="0" w:space="0" w:color="auto"/>
            <w:left w:val="none" w:sz="0" w:space="0" w:color="auto"/>
            <w:bottom w:val="none" w:sz="0" w:space="0" w:color="auto"/>
            <w:right w:val="none" w:sz="0" w:space="0" w:color="auto"/>
          </w:divBdr>
        </w:div>
        <w:div w:id="471601648">
          <w:marLeft w:val="0"/>
          <w:marRight w:val="0"/>
          <w:marTop w:val="0"/>
          <w:marBottom w:val="0"/>
          <w:divBdr>
            <w:top w:val="none" w:sz="0" w:space="0" w:color="auto"/>
            <w:left w:val="none" w:sz="0" w:space="0" w:color="auto"/>
            <w:bottom w:val="none" w:sz="0" w:space="0" w:color="auto"/>
            <w:right w:val="none" w:sz="0" w:space="0" w:color="auto"/>
          </w:divBdr>
        </w:div>
        <w:div w:id="691537213">
          <w:marLeft w:val="0"/>
          <w:marRight w:val="0"/>
          <w:marTop w:val="0"/>
          <w:marBottom w:val="0"/>
          <w:divBdr>
            <w:top w:val="none" w:sz="0" w:space="0" w:color="auto"/>
            <w:left w:val="none" w:sz="0" w:space="0" w:color="auto"/>
            <w:bottom w:val="none" w:sz="0" w:space="0" w:color="auto"/>
            <w:right w:val="none" w:sz="0" w:space="0" w:color="auto"/>
          </w:divBdr>
        </w:div>
        <w:div w:id="1982340509">
          <w:marLeft w:val="0"/>
          <w:marRight w:val="0"/>
          <w:marTop w:val="0"/>
          <w:marBottom w:val="0"/>
          <w:divBdr>
            <w:top w:val="none" w:sz="0" w:space="0" w:color="auto"/>
            <w:left w:val="none" w:sz="0" w:space="0" w:color="auto"/>
            <w:bottom w:val="none" w:sz="0" w:space="0" w:color="auto"/>
            <w:right w:val="none" w:sz="0" w:space="0" w:color="auto"/>
          </w:divBdr>
        </w:div>
        <w:div w:id="588080083">
          <w:marLeft w:val="0"/>
          <w:marRight w:val="0"/>
          <w:marTop w:val="0"/>
          <w:marBottom w:val="0"/>
          <w:divBdr>
            <w:top w:val="none" w:sz="0" w:space="0" w:color="auto"/>
            <w:left w:val="none" w:sz="0" w:space="0" w:color="auto"/>
            <w:bottom w:val="none" w:sz="0" w:space="0" w:color="auto"/>
            <w:right w:val="none" w:sz="0" w:space="0" w:color="auto"/>
          </w:divBdr>
        </w:div>
        <w:div w:id="1195581882">
          <w:marLeft w:val="0"/>
          <w:marRight w:val="0"/>
          <w:marTop w:val="0"/>
          <w:marBottom w:val="0"/>
          <w:divBdr>
            <w:top w:val="none" w:sz="0" w:space="0" w:color="auto"/>
            <w:left w:val="none" w:sz="0" w:space="0" w:color="auto"/>
            <w:bottom w:val="none" w:sz="0" w:space="0" w:color="auto"/>
            <w:right w:val="none" w:sz="0" w:space="0" w:color="auto"/>
          </w:divBdr>
        </w:div>
        <w:div w:id="1698120545">
          <w:marLeft w:val="0"/>
          <w:marRight w:val="0"/>
          <w:marTop w:val="0"/>
          <w:marBottom w:val="0"/>
          <w:divBdr>
            <w:top w:val="none" w:sz="0" w:space="0" w:color="auto"/>
            <w:left w:val="none" w:sz="0" w:space="0" w:color="auto"/>
            <w:bottom w:val="none" w:sz="0" w:space="0" w:color="auto"/>
            <w:right w:val="none" w:sz="0" w:space="0" w:color="auto"/>
          </w:divBdr>
        </w:div>
        <w:div w:id="192963149">
          <w:marLeft w:val="0"/>
          <w:marRight w:val="0"/>
          <w:marTop w:val="0"/>
          <w:marBottom w:val="0"/>
          <w:divBdr>
            <w:top w:val="none" w:sz="0" w:space="0" w:color="auto"/>
            <w:left w:val="none" w:sz="0" w:space="0" w:color="auto"/>
            <w:bottom w:val="none" w:sz="0" w:space="0" w:color="auto"/>
            <w:right w:val="none" w:sz="0" w:space="0" w:color="auto"/>
          </w:divBdr>
        </w:div>
        <w:div w:id="943924464">
          <w:marLeft w:val="0"/>
          <w:marRight w:val="0"/>
          <w:marTop w:val="0"/>
          <w:marBottom w:val="0"/>
          <w:divBdr>
            <w:top w:val="none" w:sz="0" w:space="0" w:color="auto"/>
            <w:left w:val="none" w:sz="0" w:space="0" w:color="auto"/>
            <w:bottom w:val="none" w:sz="0" w:space="0" w:color="auto"/>
            <w:right w:val="none" w:sz="0" w:space="0" w:color="auto"/>
          </w:divBdr>
        </w:div>
        <w:div w:id="340015307">
          <w:marLeft w:val="0"/>
          <w:marRight w:val="0"/>
          <w:marTop w:val="0"/>
          <w:marBottom w:val="0"/>
          <w:divBdr>
            <w:top w:val="none" w:sz="0" w:space="0" w:color="auto"/>
            <w:left w:val="none" w:sz="0" w:space="0" w:color="auto"/>
            <w:bottom w:val="none" w:sz="0" w:space="0" w:color="auto"/>
            <w:right w:val="none" w:sz="0" w:space="0" w:color="auto"/>
          </w:divBdr>
        </w:div>
        <w:div w:id="1475174433">
          <w:marLeft w:val="0"/>
          <w:marRight w:val="0"/>
          <w:marTop w:val="0"/>
          <w:marBottom w:val="0"/>
          <w:divBdr>
            <w:top w:val="none" w:sz="0" w:space="0" w:color="auto"/>
            <w:left w:val="none" w:sz="0" w:space="0" w:color="auto"/>
            <w:bottom w:val="none" w:sz="0" w:space="0" w:color="auto"/>
            <w:right w:val="none" w:sz="0" w:space="0" w:color="auto"/>
          </w:divBdr>
        </w:div>
        <w:div w:id="2105951386">
          <w:marLeft w:val="0"/>
          <w:marRight w:val="0"/>
          <w:marTop w:val="0"/>
          <w:marBottom w:val="0"/>
          <w:divBdr>
            <w:top w:val="none" w:sz="0" w:space="0" w:color="auto"/>
            <w:left w:val="none" w:sz="0" w:space="0" w:color="auto"/>
            <w:bottom w:val="none" w:sz="0" w:space="0" w:color="auto"/>
            <w:right w:val="none" w:sz="0" w:space="0" w:color="auto"/>
          </w:divBdr>
        </w:div>
        <w:div w:id="1782338745">
          <w:marLeft w:val="0"/>
          <w:marRight w:val="0"/>
          <w:marTop w:val="0"/>
          <w:marBottom w:val="0"/>
          <w:divBdr>
            <w:top w:val="none" w:sz="0" w:space="0" w:color="auto"/>
            <w:left w:val="none" w:sz="0" w:space="0" w:color="auto"/>
            <w:bottom w:val="none" w:sz="0" w:space="0" w:color="auto"/>
            <w:right w:val="none" w:sz="0" w:space="0" w:color="auto"/>
          </w:divBdr>
        </w:div>
        <w:div w:id="1313176458">
          <w:marLeft w:val="0"/>
          <w:marRight w:val="0"/>
          <w:marTop w:val="0"/>
          <w:marBottom w:val="0"/>
          <w:divBdr>
            <w:top w:val="none" w:sz="0" w:space="0" w:color="auto"/>
            <w:left w:val="none" w:sz="0" w:space="0" w:color="auto"/>
            <w:bottom w:val="none" w:sz="0" w:space="0" w:color="auto"/>
            <w:right w:val="none" w:sz="0" w:space="0" w:color="auto"/>
          </w:divBdr>
        </w:div>
        <w:div w:id="138765353">
          <w:marLeft w:val="0"/>
          <w:marRight w:val="0"/>
          <w:marTop w:val="0"/>
          <w:marBottom w:val="0"/>
          <w:divBdr>
            <w:top w:val="none" w:sz="0" w:space="0" w:color="auto"/>
            <w:left w:val="none" w:sz="0" w:space="0" w:color="auto"/>
            <w:bottom w:val="none" w:sz="0" w:space="0" w:color="auto"/>
            <w:right w:val="none" w:sz="0" w:space="0" w:color="auto"/>
          </w:divBdr>
        </w:div>
        <w:div w:id="342711604">
          <w:marLeft w:val="0"/>
          <w:marRight w:val="0"/>
          <w:marTop w:val="0"/>
          <w:marBottom w:val="0"/>
          <w:divBdr>
            <w:top w:val="none" w:sz="0" w:space="0" w:color="auto"/>
            <w:left w:val="none" w:sz="0" w:space="0" w:color="auto"/>
            <w:bottom w:val="none" w:sz="0" w:space="0" w:color="auto"/>
            <w:right w:val="none" w:sz="0" w:space="0" w:color="auto"/>
          </w:divBdr>
        </w:div>
        <w:div w:id="862090085">
          <w:marLeft w:val="0"/>
          <w:marRight w:val="0"/>
          <w:marTop w:val="0"/>
          <w:marBottom w:val="0"/>
          <w:divBdr>
            <w:top w:val="none" w:sz="0" w:space="0" w:color="auto"/>
            <w:left w:val="none" w:sz="0" w:space="0" w:color="auto"/>
            <w:bottom w:val="none" w:sz="0" w:space="0" w:color="auto"/>
            <w:right w:val="none" w:sz="0" w:space="0" w:color="auto"/>
          </w:divBdr>
        </w:div>
        <w:div w:id="87972541">
          <w:marLeft w:val="0"/>
          <w:marRight w:val="0"/>
          <w:marTop w:val="0"/>
          <w:marBottom w:val="0"/>
          <w:divBdr>
            <w:top w:val="none" w:sz="0" w:space="0" w:color="auto"/>
            <w:left w:val="none" w:sz="0" w:space="0" w:color="auto"/>
            <w:bottom w:val="none" w:sz="0" w:space="0" w:color="auto"/>
            <w:right w:val="none" w:sz="0" w:space="0" w:color="auto"/>
          </w:divBdr>
        </w:div>
        <w:div w:id="650407883">
          <w:marLeft w:val="0"/>
          <w:marRight w:val="0"/>
          <w:marTop w:val="0"/>
          <w:marBottom w:val="0"/>
          <w:divBdr>
            <w:top w:val="none" w:sz="0" w:space="0" w:color="auto"/>
            <w:left w:val="none" w:sz="0" w:space="0" w:color="auto"/>
            <w:bottom w:val="none" w:sz="0" w:space="0" w:color="auto"/>
            <w:right w:val="none" w:sz="0" w:space="0" w:color="auto"/>
          </w:divBdr>
        </w:div>
        <w:div w:id="1706905757">
          <w:marLeft w:val="0"/>
          <w:marRight w:val="0"/>
          <w:marTop w:val="0"/>
          <w:marBottom w:val="0"/>
          <w:divBdr>
            <w:top w:val="none" w:sz="0" w:space="0" w:color="auto"/>
            <w:left w:val="none" w:sz="0" w:space="0" w:color="auto"/>
            <w:bottom w:val="none" w:sz="0" w:space="0" w:color="auto"/>
            <w:right w:val="none" w:sz="0" w:space="0" w:color="auto"/>
          </w:divBdr>
        </w:div>
        <w:div w:id="1081636923">
          <w:marLeft w:val="0"/>
          <w:marRight w:val="0"/>
          <w:marTop w:val="0"/>
          <w:marBottom w:val="0"/>
          <w:divBdr>
            <w:top w:val="none" w:sz="0" w:space="0" w:color="auto"/>
            <w:left w:val="none" w:sz="0" w:space="0" w:color="auto"/>
            <w:bottom w:val="none" w:sz="0" w:space="0" w:color="auto"/>
            <w:right w:val="none" w:sz="0" w:space="0" w:color="auto"/>
          </w:divBdr>
        </w:div>
        <w:div w:id="248004418">
          <w:marLeft w:val="0"/>
          <w:marRight w:val="0"/>
          <w:marTop w:val="0"/>
          <w:marBottom w:val="0"/>
          <w:divBdr>
            <w:top w:val="none" w:sz="0" w:space="0" w:color="auto"/>
            <w:left w:val="none" w:sz="0" w:space="0" w:color="auto"/>
            <w:bottom w:val="none" w:sz="0" w:space="0" w:color="auto"/>
            <w:right w:val="none" w:sz="0" w:space="0" w:color="auto"/>
          </w:divBdr>
        </w:div>
        <w:div w:id="1595285724">
          <w:marLeft w:val="0"/>
          <w:marRight w:val="0"/>
          <w:marTop w:val="0"/>
          <w:marBottom w:val="0"/>
          <w:divBdr>
            <w:top w:val="none" w:sz="0" w:space="0" w:color="auto"/>
            <w:left w:val="none" w:sz="0" w:space="0" w:color="auto"/>
            <w:bottom w:val="none" w:sz="0" w:space="0" w:color="auto"/>
            <w:right w:val="none" w:sz="0" w:space="0" w:color="auto"/>
          </w:divBdr>
        </w:div>
        <w:div w:id="498734075">
          <w:marLeft w:val="0"/>
          <w:marRight w:val="0"/>
          <w:marTop w:val="0"/>
          <w:marBottom w:val="0"/>
          <w:divBdr>
            <w:top w:val="none" w:sz="0" w:space="0" w:color="auto"/>
            <w:left w:val="none" w:sz="0" w:space="0" w:color="auto"/>
            <w:bottom w:val="none" w:sz="0" w:space="0" w:color="auto"/>
            <w:right w:val="none" w:sz="0" w:space="0" w:color="auto"/>
          </w:divBdr>
        </w:div>
        <w:div w:id="485631907">
          <w:marLeft w:val="0"/>
          <w:marRight w:val="0"/>
          <w:marTop w:val="0"/>
          <w:marBottom w:val="0"/>
          <w:divBdr>
            <w:top w:val="none" w:sz="0" w:space="0" w:color="auto"/>
            <w:left w:val="none" w:sz="0" w:space="0" w:color="auto"/>
            <w:bottom w:val="none" w:sz="0" w:space="0" w:color="auto"/>
            <w:right w:val="none" w:sz="0" w:space="0" w:color="auto"/>
          </w:divBdr>
        </w:div>
        <w:div w:id="783579870">
          <w:marLeft w:val="0"/>
          <w:marRight w:val="0"/>
          <w:marTop w:val="0"/>
          <w:marBottom w:val="0"/>
          <w:divBdr>
            <w:top w:val="none" w:sz="0" w:space="0" w:color="auto"/>
            <w:left w:val="none" w:sz="0" w:space="0" w:color="auto"/>
            <w:bottom w:val="none" w:sz="0" w:space="0" w:color="auto"/>
            <w:right w:val="none" w:sz="0" w:space="0" w:color="auto"/>
          </w:divBdr>
        </w:div>
        <w:div w:id="1008601997">
          <w:marLeft w:val="0"/>
          <w:marRight w:val="0"/>
          <w:marTop w:val="0"/>
          <w:marBottom w:val="0"/>
          <w:divBdr>
            <w:top w:val="none" w:sz="0" w:space="0" w:color="auto"/>
            <w:left w:val="none" w:sz="0" w:space="0" w:color="auto"/>
            <w:bottom w:val="none" w:sz="0" w:space="0" w:color="auto"/>
            <w:right w:val="none" w:sz="0" w:space="0" w:color="auto"/>
          </w:divBdr>
        </w:div>
        <w:div w:id="555048622">
          <w:marLeft w:val="0"/>
          <w:marRight w:val="0"/>
          <w:marTop w:val="0"/>
          <w:marBottom w:val="0"/>
          <w:divBdr>
            <w:top w:val="none" w:sz="0" w:space="0" w:color="auto"/>
            <w:left w:val="none" w:sz="0" w:space="0" w:color="auto"/>
            <w:bottom w:val="none" w:sz="0" w:space="0" w:color="auto"/>
            <w:right w:val="none" w:sz="0" w:space="0" w:color="auto"/>
          </w:divBdr>
        </w:div>
        <w:div w:id="1446928285">
          <w:marLeft w:val="0"/>
          <w:marRight w:val="0"/>
          <w:marTop w:val="0"/>
          <w:marBottom w:val="0"/>
          <w:divBdr>
            <w:top w:val="none" w:sz="0" w:space="0" w:color="auto"/>
            <w:left w:val="none" w:sz="0" w:space="0" w:color="auto"/>
            <w:bottom w:val="none" w:sz="0" w:space="0" w:color="auto"/>
            <w:right w:val="none" w:sz="0" w:space="0" w:color="auto"/>
          </w:divBdr>
        </w:div>
        <w:div w:id="1077167705">
          <w:marLeft w:val="0"/>
          <w:marRight w:val="0"/>
          <w:marTop w:val="0"/>
          <w:marBottom w:val="0"/>
          <w:divBdr>
            <w:top w:val="none" w:sz="0" w:space="0" w:color="auto"/>
            <w:left w:val="none" w:sz="0" w:space="0" w:color="auto"/>
            <w:bottom w:val="none" w:sz="0" w:space="0" w:color="auto"/>
            <w:right w:val="none" w:sz="0" w:space="0" w:color="auto"/>
          </w:divBdr>
        </w:div>
        <w:div w:id="1548957245">
          <w:marLeft w:val="0"/>
          <w:marRight w:val="0"/>
          <w:marTop w:val="0"/>
          <w:marBottom w:val="0"/>
          <w:divBdr>
            <w:top w:val="none" w:sz="0" w:space="0" w:color="auto"/>
            <w:left w:val="none" w:sz="0" w:space="0" w:color="auto"/>
            <w:bottom w:val="none" w:sz="0" w:space="0" w:color="auto"/>
            <w:right w:val="none" w:sz="0" w:space="0" w:color="auto"/>
          </w:divBdr>
        </w:div>
        <w:div w:id="1310329968">
          <w:marLeft w:val="0"/>
          <w:marRight w:val="0"/>
          <w:marTop w:val="0"/>
          <w:marBottom w:val="0"/>
          <w:divBdr>
            <w:top w:val="none" w:sz="0" w:space="0" w:color="auto"/>
            <w:left w:val="none" w:sz="0" w:space="0" w:color="auto"/>
            <w:bottom w:val="none" w:sz="0" w:space="0" w:color="auto"/>
            <w:right w:val="none" w:sz="0" w:space="0" w:color="auto"/>
          </w:divBdr>
        </w:div>
        <w:div w:id="722406809">
          <w:marLeft w:val="0"/>
          <w:marRight w:val="0"/>
          <w:marTop w:val="0"/>
          <w:marBottom w:val="0"/>
          <w:divBdr>
            <w:top w:val="none" w:sz="0" w:space="0" w:color="auto"/>
            <w:left w:val="none" w:sz="0" w:space="0" w:color="auto"/>
            <w:bottom w:val="none" w:sz="0" w:space="0" w:color="auto"/>
            <w:right w:val="none" w:sz="0" w:space="0" w:color="auto"/>
          </w:divBdr>
        </w:div>
        <w:div w:id="1102921462">
          <w:marLeft w:val="0"/>
          <w:marRight w:val="0"/>
          <w:marTop w:val="0"/>
          <w:marBottom w:val="0"/>
          <w:divBdr>
            <w:top w:val="none" w:sz="0" w:space="0" w:color="auto"/>
            <w:left w:val="none" w:sz="0" w:space="0" w:color="auto"/>
            <w:bottom w:val="none" w:sz="0" w:space="0" w:color="auto"/>
            <w:right w:val="none" w:sz="0" w:space="0" w:color="auto"/>
          </w:divBdr>
        </w:div>
        <w:div w:id="156968918">
          <w:marLeft w:val="0"/>
          <w:marRight w:val="0"/>
          <w:marTop w:val="0"/>
          <w:marBottom w:val="0"/>
          <w:divBdr>
            <w:top w:val="none" w:sz="0" w:space="0" w:color="auto"/>
            <w:left w:val="none" w:sz="0" w:space="0" w:color="auto"/>
            <w:bottom w:val="none" w:sz="0" w:space="0" w:color="auto"/>
            <w:right w:val="none" w:sz="0" w:space="0" w:color="auto"/>
          </w:divBdr>
        </w:div>
        <w:div w:id="1182431987">
          <w:marLeft w:val="0"/>
          <w:marRight w:val="0"/>
          <w:marTop w:val="0"/>
          <w:marBottom w:val="0"/>
          <w:divBdr>
            <w:top w:val="none" w:sz="0" w:space="0" w:color="auto"/>
            <w:left w:val="none" w:sz="0" w:space="0" w:color="auto"/>
            <w:bottom w:val="none" w:sz="0" w:space="0" w:color="auto"/>
            <w:right w:val="none" w:sz="0" w:space="0" w:color="auto"/>
          </w:divBdr>
        </w:div>
        <w:div w:id="1596667557">
          <w:marLeft w:val="0"/>
          <w:marRight w:val="0"/>
          <w:marTop w:val="0"/>
          <w:marBottom w:val="0"/>
          <w:divBdr>
            <w:top w:val="none" w:sz="0" w:space="0" w:color="auto"/>
            <w:left w:val="none" w:sz="0" w:space="0" w:color="auto"/>
            <w:bottom w:val="none" w:sz="0" w:space="0" w:color="auto"/>
            <w:right w:val="none" w:sz="0" w:space="0" w:color="auto"/>
          </w:divBdr>
        </w:div>
        <w:div w:id="1711607033">
          <w:marLeft w:val="0"/>
          <w:marRight w:val="0"/>
          <w:marTop w:val="0"/>
          <w:marBottom w:val="0"/>
          <w:divBdr>
            <w:top w:val="none" w:sz="0" w:space="0" w:color="auto"/>
            <w:left w:val="none" w:sz="0" w:space="0" w:color="auto"/>
            <w:bottom w:val="none" w:sz="0" w:space="0" w:color="auto"/>
            <w:right w:val="none" w:sz="0" w:space="0" w:color="auto"/>
          </w:divBdr>
        </w:div>
        <w:div w:id="970550272">
          <w:marLeft w:val="0"/>
          <w:marRight w:val="0"/>
          <w:marTop w:val="0"/>
          <w:marBottom w:val="0"/>
          <w:divBdr>
            <w:top w:val="none" w:sz="0" w:space="0" w:color="auto"/>
            <w:left w:val="none" w:sz="0" w:space="0" w:color="auto"/>
            <w:bottom w:val="none" w:sz="0" w:space="0" w:color="auto"/>
            <w:right w:val="none" w:sz="0" w:space="0" w:color="auto"/>
          </w:divBdr>
        </w:div>
        <w:div w:id="1945262749">
          <w:marLeft w:val="0"/>
          <w:marRight w:val="0"/>
          <w:marTop w:val="0"/>
          <w:marBottom w:val="0"/>
          <w:divBdr>
            <w:top w:val="none" w:sz="0" w:space="0" w:color="auto"/>
            <w:left w:val="none" w:sz="0" w:space="0" w:color="auto"/>
            <w:bottom w:val="none" w:sz="0" w:space="0" w:color="auto"/>
            <w:right w:val="none" w:sz="0" w:space="0" w:color="auto"/>
          </w:divBdr>
        </w:div>
        <w:div w:id="1528061049">
          <w:marLeft w:val="0"/>
          <w:marRight w:val="0"/>
          <w:marTop w:val="0"/>
          <w:marBottom w:val="0"/>
          <w:divBdr>
            <w:top w:val="none" w:sz="0" w:space="0" w:color="auto"/>
            <w:left w:val="none" w:sz="0" w:space="0" w:color="auto"/>
            <w:bottom w:val="none" w:sz="0" w:space="0" w:color="auto"/>
            <w:right w:val="none" w:sz="0" w:space="0" w:color="auto"/>
          </w:divBdr>
        </w:div>
        <w:div w:id="867984935">
          <w:marLeft w:val="0"/>
          <w:marRight w:val="0"/>
          <w:marTop w:val="0"/>
          <w:marBottom w:val="0"/>
          <w:divBdr>
            <w:top w:val="none" w:sz="0" w:space="0" w:color="auto"/>
            <w:left w:val="none" w:sz="0" w:space="0" w:color="auto"/>
            <w:bottom w:val="none" w:sz="0" w:space="0" w:color="auto"/>
            <w:right w:val="none" w:sz="0" w:space="0" w:color="auto"/>
          </w:divBdr>
        </w:div>
        <w:div w:id="154734017">
          <w:marLeft w:val="0"/>
          <w:marRight w:val="0"/>
          <w:marTop w:val="0"/>
          <w:marBottom w:val="0"/>
          <w:divBdr>
            <w:top w:val="none" w:sz="0" w:space="0" w:color="auto"/>
            <w:left w:val="none" w:sz="0" w:space="0" w:color="auto"/>
            <w:bottom w:val="none" w:sz="0" w:space="0" w:color="auto"/>
            <w:right w:val="none" w:sz="0" w:space="0" w:color="auto"/>
          </w:divBdr>
        </w:div>
        <w:div w:id="737944110">
          <w:marLeft w:val="0"/>
          <w:marRight w:val="0"/>
          <w:marTop w:val="0"/>
          <w:marBottom w:val="0"/>
          <w:divBdr>
            <w:top w:val="none" w:sz="0" w:space="0" w:color="auto"/>
            <w:left w:val="none" w:sz="0" w:space="0" w:color="auto"/>
            <w:bottom w:val="none" w:sz="0" w:space="0" w:color="auto"/>
            <w:right w:val="none" w:sz="0" w:space="0" w:color="auto"/>
          </w:divBdr>
        </w:div>
        <w:div w:id="1640265665">
          <w:marLeft w:val="0"/>
          <w:marRight w:val="0"/>
          <w:marTop w:val="0"/>
          <w:marBottom w:val="0"/>
          <w:divBdr>
            <w:top w:val="none" w:sz="0" w:space="0" w:color="auto"/>
            <w:left w:val="none" w:sz="0" w:space="0" w:color="auto"/>
            <w:bottom w:val="none" w:sz="0" w:space="0" w:color="auto"/>
            <w:right w:val="none" w:sz="0" w:space="0" w:color="auto"/>
          </w:divBdr>
        </w:div>
        <w:div w:id="1526091852">
          <w:marLeft w:val="0"/>
          <w:marRight w:val="0"/>
          <w:marTop w:val="0"/>
          <w:marBottom w:val="0"/>
          <w:divBdr>
            <w:top w:val="none" w:sz="0" w:space="0" w:color="auto"/>
            <w:left w:val="none" w:sz="0" w:space="0" w:color="auto"/>
            <w:bottom w:val="none" w:sz="0" w:space="0" w:color="auto"/>
            <w:right w:val="none" w:sz="0" w:space="0" w:color="auto"/>
          </w:divBdr>
        </w:div>
        <w:div w:id="593898622">
          <w:marLeft w:val="0"/>
          <w:marRight w:val="0"/>
          <w:marTop w:val="0"/>
          <w:marBottom w:val="0"/>
          <w:divBdr>
            <w:top w:val="none" w:sz="0" w:space="0" w:color="auto"/>
            <w:left w:val="none" w:sz="0" w:space="0" w:color="auto"/>
            <w:bottom w:val="none" w:sz="0" w:space="0" w:color="auto"/>
            <w:right w:val="none" w:sz="0" w:space="0" w:color="auto"/>
          </w:divBdr>
        </w:div>
        <w:div w:id="1960381504">
          <w:marLeft w:val="0"/>
          <w:marRight w:val="0"/>
          <w:marTop w:val="0"/>
          <w:marBottom w:val="0"/>
          <w:divBdr>
            <w:top w:val="none" w:sz="0" w:space="0" w:color="auto"/>
            <w:left w:val="none" w:sz="0" w:space="0" w:color="auto"/>
            <w:bottom w:val="none" w:sz="0" w:space="0" w:color="auto"/>
            <w:right w:val="none" w:sz="0" w:space="0" w:color="auto"/>
          </w:divBdr>
        </w:div>
        <w:div w:id="2094668173">
          <w:marLeft w:val="0"/>
          <w:marRight w:val="0"/>
          <w:marTop w:val="0"/>
          <w:marBottom w:val="0"/>
          <w:divBdr>
            <w:top w:val="none" w:sz="0" w:space="0" w:color="auto"/>
            <w:left w:val="none" w:sz="0" w:space="0" w:color="auto"/>
            <w:bottom w:val="none" w:sz="0" w:space="0" w:color="auto"/>
            <w:right w:val="none" w:sz="0" w:space="0" w:color="auto"/>
          </w:divBdr>
        </w:div>
        <w:div w:id="1476681958">
          <w:marLeft w:val="0"/>
          <w:marRight w:val="0"/>
          <w:marTop w:val="0"/>
          <w:marBottom w:val="0"/>
          <w:divBdr>
            <w:top w:val="none" w:sz="0" w:space="0" w:color="auto"/>
            <w:left w:val="none" w:sz="0" w:space="0" w:color="auto"/>
            <w:bottom w:val="none" w:sz="0" w:space="0" w:color="auto"/>
            <w:right w:val="none" w:sz="0" w:space="0" w:color="auto"/>
          </w:divBdr>
        </w:div>
        <w:div w:id="217788929">
          <w:marLeft w:val="0"/>
          <w:marRight w:val="0"/>
          <w:marTop w:val="0"/>
          <w:marBottom w:val="0"/>
          <w:divBdr>
            <w:top w:val="none" w:sz="0" w:space="0" w:color="auto"/>
            <w:left w:val="none" w:sz="0" w:space="0" w:color="auto"/>
            <w:bottom w:val="none" w:sz="0" w:space="0" w:color="auto"/>
            <w:right w:val="none" w:sz="0" w:space="0" w:color="auto"/>
          </w:divBdr>
        </w:div>
        <w:div w:id="1546677441">
          <w:marLeft w:val="0"/>
          <w:marRight w:val="0"/>
          <w:marTop w:val="0"/>
          <w:marBottom w:val="0"/>
          <w:divBdr>
            <w:top w:val="none" w:sz="0" w:space="0" w:color="auto"/>
            <w:left w:val="none" w:sz="0" w:space="0" w:color="auto"/>
            <w:bottom w:val="none" w:sz="0" w:space="0" w:color="auto"/>
            <w:right w:val="none" w:sz="0" w:space="0" w:color="auto"/>
          </w:divBdr>
        </w:div>
        <w:div w:id="1249773739">
          <w:marLeft w:val="0"/>
          <w:marRight w:val="0"/>
          <w:marTop w:val="0"/>
          <w:marBottom w:val="0"/>
          <w:divBdr>
            <w:top w:val="none" w:sz="0" w:space="0" w:color="auto"/>
            <w:left w:val="none" w:sz="0" w:space="0" w:color="auto"/>
            <w:bottom w:val="none" w:sz="0" w:space="0" w:color="auto"/>
            <w:right w:val="none" w:sz="0" w:space="0" w:color="auto"/>
          </w:divBdr>
        </w:div>
        <w:div w:id="276914219">
          <w:marLeft w:val="0"/>
          <w:marRight w:val="0"/>
          <w:marTop w:val="0"/>
          <w:marBottom w:val="0"/>
          <w:divBdr>
            <w:top w:val="none" w:sz="0" w:space="0" w:color="auto"/>
            <w:left w:val="none" w:sz="0" w:space="0" w:color="auto"/>
            <w:bottom w:val="none" w:sz="0" w:space="0" w:color="auto"/>
            <w:right w:val="none" w:sz="0" w:space="0" w:color="auto"/>
          </w:divBdr>
        </w:div>
      </w:divsChild>
    </w:div>
    <w:div w:id="158161870">
      <w:bodyDiv w:val="1"/>
      <w:marLeft w:val="0"/>
      <w:marRight w:val="0"/>
      <w:marTop w:val="0"/>
      <w:marBottom w:val="0"/>
      <w:divBdr>
        <w:top w:val="none" w:sz="0" w:space="0" w:color="auto"/>
        <w:left w:val="none" w:sz="0" w:space="0" w:color="auto"/>
        <w:bottom w:val="none" w:sz="0" w:space="0" w:color="auto"/>
        <w:right w:val="none" w:sz="0" w:space="0" w:color="auto"/>
      </w:divBdr>
    </w:div>
    <w:div w:id="351036413">
      <w:bodyDiv w:val="1"/>
      <w:marLeft w:val="0"/>
      <w:marRight w:val="0"/>
      <w:marTop w:val="0"/>
      <w:marBottom w:val="0"/>
      <w:divBdr>
        <w:top w:val="none" w:sz="0" w:space="0" w:color="auto"/>
        <w:left w:val="none" w:sz="0" w:space="0" w:color="auto"/>
        <w:bottom w:val="none" w:sz="0" w:space="0" w:color="auto"/>
        <w:right w:val="none" w:sz="0" w:space="0" w:color="auto"/>
      </w:divBdr>
    </w:div>
    <w:div w:id="467284718">
      <w:bodyDiv w:val="1"/>
      <w:marLeft w:val="0"/>
      <w:marRight w:val="0"/>
      <w:marTop w:val="0"/>
      <w:marBottom w:val="0"/>
      <w:divBdr>
        <w:top w:val="none" w:sz="0" w:space="0" w:color="auto"/>
        <w:left w:val="none" w:sz="0" w:space="0" w:color="auto"/>
        <w:bottom w:val="none" w:sz="0" w:space="0" w:color="auto"/>
        <w:right w:val="none" w:sz="0" w:space="0" w:color="auto"/>
      </w:divBdr>
      <w:divsChild>
        <w:div w:id="1276252579">
          <w:marLeft w:val="0"/>
          <w:marRight w:val="0"/>
          <w:marTop w:val="0"/>
          <w:marBottom w:val="0"/>
          <w:divBdr>
            <w:top w:val="none" w:sz="0" w:space="0" w:color="auto"/>
            <w:left w:val="none" w:sz="0" w:space="0" w:color="auto"/>
            <w:bottom w:val="none" w:sz="0" w:space="0" w:color="auto"/>
            <w:right w:val="none" w:sz="0" w:space="0" w:color="auto"/>
          </w:divBdr>
        </w:div>
        <w:div w:id="731806545">
          <w:marLeft w:val="0"/>
          <w:marRight w:val="0"/>
          <w:marTop w:val="0"/>
          <w:marBottom w:val="0"/>
          <w:divBdr>
            <w:top w:val="none" w:sz="0" w:space="0" w:color="auto"/>
            <w:left w:val="none" w:sz="0" w:space="0" w:color="auto"/>
            <w:bottom w:val="none" w:sz="0" w:space="0" w:color="auto"/>
            <w:right w:val="none" w:sz="0" w:space="0" w:color="auto"/>
          </w:divBdr>
        </w:div>
        <w:div w:id="2111702431">
          <w:marLeft w:val="0"/>
          <w:marRight w:val="0"/>
          <w:marTop w:val="0"/>
          <w:marBottom w:val="0"/>
          <w:divBdr>
            <w:top w:val="none" w:sz="0" w:space="0" w:color="auto"/>
            <w:left w:val="none" w:sz="0" w:space="0" w:color="auto"/>
            <w:bottom w:val="none" w:sz="0" w:space="0" w:color="auto"/>
            <w:right w:val="none" w:sz="0" w:space="0" w:color="auto"/>
          </w:divBdr>
        </w:div>
        <w:div w:id="971402804">
          <w:marLeft w:val="0"/>
          <w:marRight w:val="0"/>
          <w:marTop w:val="0"/>
          <w:marBottom w:val="0"/>
          <w:divBdr>
            <w:top w:val="none" w:sz="0" w:space="0" w:color="auto"/>
            <w:left w:val="none" w:sz="0" w:space="0" w:color="auto"/>
            <w:bottom w:val="none" w:sz="0" w:space="0" w:color="auto"/>
            <w:right w:val="none" w:sz="0" w:space="0" w:color="auto"/>
          </w:divBdr>
        </w:div>
        <w:div w:id="1724717246">
          <w:marLeft w:val="0"/>
          <w:marRight w:val="0"/>
          <w:marTop w:val="0"/>
          <w:marBottom w:val="0"/>
          <w:divBdr>
            <w:top w:val="none" w:sz="0" w:space="0" w:color="auto"/>
            <w:left w:val="none" w:sz="0" w:space="0" w:color="auto"/>
            <w:bottom w:val="none" w:sz="0" w:space="0" w:color="auto"/>
            <w:right w:val="none" w:sz="0" w:space="0" w:color="auto"/>
          </w:divBdr>
        </w:div>
        <w:div w:id="1187401504">
          <w:marLeft w:val="0"/>
          <w:marRight w:val="0"/>
          <w:marTop w:val="0"/>
          <w:marBottom w:val="0"/>
          <w:divBdr>
            <w:top w:val="none" w:sz="0" w:space="0" w:color="auto"/>
            <w:left w:val="none" w:sz="0" w:space="0" w:color="auto"/>
            <w:bottom w:val="none" w:sz="0" w:space="0" w:color="auto"/>
            <w:right w:val="none" w:sz="0" w:space="0" w:color="auto"/>
          </w:divBdr>
        </w:div>
        <w:div w:id="261686386">
          <w:marLeft w:val="0"/>
          <w:marRight w:val="0"/>
          <w:marTop w:val="0"/>
          <w:marBottom w:val="0"/>
          <w:divBdr>
            <w:top w:val="none" w:sz="0" w:space="0" w:color="auto"/>
            <w:left w:val="none" w:sz="0" w:space="0" w:color="auto"/>
            <w:bottom w:val="none" w:sz="0" w:space="0" w:color="auto"/>
            <w:right w:val="none" w:sz="0" w:space="0" w:color="auto"/>
          </w:divBdr>
        </w:div>
        <w:div w:id="70810563">
          <w:marLeft w:val="0"/>
          <w:marRight w:val="0"/>
          <w:marTop w:val="0"/>
          <w:marBottom w:val="0"/>
          <w:divBdr>
            <w:top w:val="none" w:sz="0" w:space="0" w:color="auto"/>
            <w:left w:val="none" w:sz="0" w:space="0" w:color="auto"/>
            <w:bottom w:val="none" w:sz="0" w:space="0" w:color="auto"/>
            <w:right w:val="none" w:sz="0" w:space="0" w:color="auto"/>
          </w:divBdr>
        </w:div>
        <w:div w:id="661586126">
          <w:marLeft w:val="0"/>
          <w:marRight w:val="0"/>
          <w:marTop w:val="0"/>
          <w:marBottom w:val="0"/>
          <w:divBdr>
            <w:top w:val="none" w:sz="0" w:space="0" w:color="auto"/>
            <w:left w:val="none" w:sz="0" w:space="0" w:color="auto"/>
            <w:bottom w:val="none" w:sz="0" w:space="0" w:color="auto"/>
            <w:right w:val="none" w:sz="0" w:space="0" w:color="auto"/>
          </w:divBdr>
        </w:div>
        <w:div w:id="1531721832">
          <w:marLeft w:val="0"/>
          <w:marRight w:val="0"/>
          <w:marTop w:val="0"/>
          <w:marBottom w:val="0"/>
          <w:divBdr>
            <w:top w:val="none" w:sz="0" w:space="0" w:color="auto"/>
            <w:left w:val="none" w:sz="0" w:space="0" w:color="auto"/>
            <w:bottom w:val="none" w:sz="0" w:space="0" w:color="auto"/>
            <w:right w:val="none" w:sz="0" w:space="0" w:color="auto"/>
          </w:divBdr>
        </w:div>
        <w:div w:id="202250151">
          <w:marLeft w:val="0"/>
          <w:marRight w:val="0"/>
          <w:marTop w:val="0"/>
          <w:marBottom w:val="0"/>
          <w:divBdr>
            <w:top w:val="none" w:sz="0" w:space="0" w:color="auto"/>
            <w:left w:val="none" w:sz="0" w:space="0" w:color="auto"/>
            <w:bottom w:val="none" w:sz="0" w:space="0" w:color="auto"/>
            <w:right w:val="none" w:sz="0" w:space="0" w:color="auto"/>
          </w:divBdr>
        </w:div>
        <w:div w:id="2142989254">
          <w:marLeft w:val="0"/>
          <w:marRight w:val="0"/>
          <w:marTop w:val="0"/>
          <w:marBottom w:val="0"/>
          <w:divBdr>
            <w:top w:val="none" w:sz="0" w:space="0" w:color="auto"/>
            <w:left w:val="none" w:sz="0" w:space="0" w:color="auto"/>
            <w:bottom w:val="none" w:sz="0" w:space="0" w:color="auto"/>
            <w:right w:val="none" w:sz="0" w:space="0" w:color="auto"/>
          </w:divBdr>
        </w:div>
        <w:div w:id="1010640879">
          <w:marLeft w:val="0"/>
          <w:marRight w:val="0"/>
          <w:marTop w:val="0"/>
          <w:marBottom w:val="0"/>
          <w:divBdr>
            <w:top w:val="none" w:sz="0" w:space="0" w:color="auto"/>
            <w:left w:val="none" w:sz="0" w:space="0" w:color="auto"/>
            <w:bottom w:val="none" w:sz="0" w:space="0" w:color="auto"/>
            <w:right w:val="none" w:sz="0" w:space="0" w:color="auto"/>
          </w:divBdr>
        </w:div>
        <w:div w:id="126092160">
          <w:marLeft w:val="0"/>
          <w:marRight w:val="0"/>
          <w:marTop w:val="0"/>
          <w:marBottom w:val="0"/>
          <w:divBdr>
            <w:top w:val="none" w:sz="0" w:space="0" w:color="auto"/>
            <w:left w:val="none" w:sz="0" w:space="0" w:color="auto"/>
            <w:bottom w:val="none" w:sz="0" w:space="0" w:color="auto"/>
            <w:right w:val="none" w:sz="0" w:space="0" w:color="auto"/>
          </w:divBdr>
        </w:div>
        <w:div w:id="1223635337">
          <w:marLeft w:val="0"/>
          <w:marRight w:val="0"/>
          <w:marTop w:val="0"/>
          <w:marBottom w:val="0"/>
          <w:divBdr>
            <w:top w:val="none" w:sz="0" w:space="0" w:color="auto"/>
            <w:left w:val="none" w:sz="0" w:space="0" w:color="auto"/>
            <w:bottom w:val="none" w:sz="0" w:space="0" w:color="auto"/>
            <w:right w:val="none" w:sz="0" w:space="0" w:color="auto"/>
          </w:divBdr>
        </w:div>
        <w:div w:id="1567835273">
          <w:marLeft w:val="0"/>
          <w:marRight w:val="0"/>
          <w:marTop w:val="0"/>
          <w:marBottom w:val="0"/>
          <w:divBdr>
            <w:top w:val="none" w:sz="0" w:space="0" w:color="auto"/>
            <w:left w:val="none" w:sz="0" w:space="0" w:color="auto"/>
            <w:bottom w:val="none" w:sz="0" w:space="0" w:color="auto"/>
            <w:right w:val="none" w:sz="0" w:space="0" w:color="auto"/>
          </w:divBdr>
        </w:div>
        <w:div w:id="1419446946">
          <w:marLeft w:val="0"/>
          <w:marRight w:val="0"/>
          <w:marTop w:val="0"/>
          <w:marBottom w:val="0"/>
          <w:divBdr>
            <w:top w:val="none" w:sz="0" w:space="0" w:color="auto"/>
            <w:left w:val="none" w:sz="0" w:space="0" w:color="auto"/>
            <w:bottom w:val="none" w:sz="0" w:space="0" w:color="auto"/>
            <w:right w:val="none" w:sz="0" w:space="0" w:color="auto"/>
          </w:divBdr>
        </w:div>
        <w:div w:id="1833448677">
          <w:marLeft w:val="0"/>
          <w:marRight w:val="0"/>
          <w:marTop w:val="0"/>
          <w:marBottom w:val="0"/>
          <w:divBdr>
            <w:top w:val="none" w:sz="0" w:space="0" w:color="auto"/>
            <w:left w:val="none" w:sz="0" w:space="0" w:color="auto"/>
            <w:bottom w:val="none" w:sz="0" w:space="0" w:color="auto"/>
            <w:right w:val="none" w:sz="0" w:space="0" w:color="auto"/>
          </w:divBdr>
        </w:div>
        <w:div w:id="1034961223">
          <w:marLeft w:val="0"/>
          <w:marRight w:val="0"/>
          <w:marTop w:val="0"/>
          <w:marBottom w:val="0"/>
          <w:divBdr>
            <w:top w:val="none" w:sz="0" w:space="0" w:color="auto"/>
            <w:left w:val="none" w:sz="0" w:space="0" w:color="auto"/>
            <w:bottom w:val="none" w:sz="0" w:space="0" w:color="auto"/>
            <w:right w:val="none" w:sz="0" w:space="0" w:color="auto"/>
          </w:divBdr>
        </w:div>
        <w:div w:id="1233813501">
          <w:marLeft w:val="0"/>
          <w:marRight w:val="0"/>
          <w:marTop w:val="0"/>
          <w:marBottom w:val="0"/>
          <w:divBdr>
            <w:top w:val="none" w:sz="0" w:space="0" w:color="auto"/>
            <w:left w:val="none" w:sz="0" w:space="0" w:color="auto"/>
            <w:bottom w:val="none" w:sz="0" w:space="0" w:color="auto"/>
            <w:right w:val="none" w:sz="0" w:space="0" w:color="auto"/>
          </w:divBdr>
        </w:div>
        <w:div w:id="1240672206">
          <w:marLeft w:val="0"/>
          <w:marRight w:val="0"/>
          <w:marTop w:val="0"/>
          <w:marBottom w:val="0"/>
          <w:divBdr>
            <w:top w:val="none" w:sz="0" w:space="0" w:color="auto"/>
            <w:left w:val="none" w:sz="0" w:space="0" w:color="auto"/>
            <w:bottom w:val="none" w:sz="0" w:space="0" w:color="auto"/>
            <w:right w:val="none" w:sz="0" w:space="0" w:color="auto"/>
          </w:divBdr>
        </w:div>
        <w:div w:id="394741820">
          <w:marLeft w:val="0"/>
          <w:marRight w:val="0"/>
          <w:marTop w:val="0"/>
          <w:marBottom w:val="0"/>
          <w:divBdr>
            <w:top w:val="none" w:sz="0" w:space="0" w:color="auto"/>
            <w:left w:val="none" w:sz="0" w:space="0" w:color="auto"/>
            <w:bottom w:val="none" w:sz="0" w:space="0" w:color="auto"/>
            <w:right w:val="none" w:sz="0" w:space="0" w:color="auto"/>
          </w:divBdr>
        </w:div>
        <w:div w:id="991905111">
          <w:marLeft w:val="0"/>
          <w:marRight w:val="0"/>
          <w:marTop w:val="0"/>
          <w:marBottom w:val="0"/>
          <w:divBdr>
            <w:top w:val="none" w:sz="0" w:space="0" w:color="auto"/>
            <w:left w:val="none" w:sz="0" w:space="0" w:color="auto"/>
            <w:bottom w:val="none" w:sz="0" w:space="0" w:color="auto"/>
            <w:right w:val="none" w:sz="0" w:space="0" w:color="auto"/>
          </w:divBdr>
        </w:div>
        <w:div w:id="936210491">
          <w:marLeft w:val="0"/>
          <w:marRight w:val="0"/>
          <w:marTop w:val="0"/>
          <w:marBottom w:val="0"/>
          <w:divBdr>
            <w:top w:val="none" w:sz="0" w:space="0" w:color="auto"/>
            <w:left w:val="none" w:sz="0" w:space="0" w:color="auto"/>
            <w:bottom w:val="none" w:sz="0" w:space="0" w:color="auto"/>
            <w:right w:val="none" w:sz="0" w:space="0" w:color="auto"/>
          </w:divBdr>
        </w:div>
        <w:div w:id="835850896">
          <w:marLeft w:val="0"/>
          <w:marRight w:val="0"/>
          <w:marTop w:val="0"/>
          <w:marBottom w:val="0"/>
          <w:divBdr>
            <w:top w:val="none" w:sz="0" w:space="0" w:color="auto"/>
            <w:left w:val="none" w:sz="0" w:space="0" w:color="auto"/>
            <w:bottom w:val="none" w:sz="0" w:space="0" w:color="auto"/>
            <w:right w:val="none" w:sz="0" w:space="0" w:color="auto"/>
          </w:divBdr>
        </w:div>
        <w:div w:id="783034789">
          <w:marLeft w:val="0"/>
          <w:marRight w:val="0"/>
          <w:marTop w:val="0"/>
          <w:marBottom w:val="0"/>
          <w:divBdr>
            <w:top w:val="none" w:sz="0" w:space="0" w:color="auto"/>
            <w:left w:val="none" w:sz="0" w:space="0" w:color="auto"/>
            <w:bottom w:val="none" w:sz="0" w:space="0" w:color="auto"/>
            <w:right w:val="none" w:sz="0" w:space="0" w:color="auto"/>
          </w:divBdr>
        </w:div>
        <w:div w:id="955065612">
          <w:marLeft w:val="0"/>
          <w:marRight w:val="0"/>
          <w:marTop w:val="0"/>
          <w:marBottom w:val="0"/>
          <w:divBdr>
            <w:top w:val="none" w:sz="0" w:space="0" w:color="auto"/>
            <w:left w:val="none" w:sz="0" w:space="0" w:color="auto"/>
            <w:bottom w:val="none" w:sz="0" w:space="0" w:color="auto"/>
            <w:right w:val="none" w:sz="0" w:space="0" w:color="auto"/>
          </w:divBdr>
        </w:div>
        <w:div w:id="1238438298">
          <w:marLeft w:val="0"/>
          <w:marRight w:val="0"/>
          <w:marTop w:val="0"/>
          <w:marBottom w:val="0"/>
          <w:divBdr>
            <w:top w:val="none" w:sz="0" w:space="0" w:color="auto"/>
            <w:left w:val="none" w:sz="0" w:space="0" w:color="auto"/>
            <w:bottom w:val="none" w:sz="0" w:space="0" w:color="auto"/>
            <w:right w:val="none" w:sz="0" w:space="0" w:color="auto"/>
          </w:divBdr>
        </w:div>
        <w:div w:id="1629317413">
          <w:marLeft w:val="0"/>
          <w:marRight w:val="0"/>
          <w:marTop w:val="0"/>
          <w:marBottom w:val="0"/>
          <w:divBdr>
            <w:top w:val="none" w:sz="0" w:space="0" w:color="auto"/>
            <w:left w:val="none" w:sz="0" w:space="0" w:color="auto"/>
            <w:bottom w:val="none" w:sz="0" w:space="0" w:color="auto"/>
            <w:right w:val="none" w:sz="0" w:space="0" w:color="auto"/>
          </w:divBdr>
        </w:div>
        <w:div w:id="1517109146">
          <w:marLeft w:val="0"/>
          <w:marRight w:val="0"/>
          <w:marTop w:val="0"/>
          <w:marBottom w:val="0"/>
          <w:divBdr>
            <w:top w:val="none" w:sz="0" w:space="0" w:color="auto"/>
            <w:left w:val="none" w:sz="0" w:space="0" w:color="auto"/>
            <w:bottom w:val="none" w:sz="0" w:space="0" w:color="auto"/>
            <w:right w:val="none" w:sz="0" w:space="0" w:color="auto"/>
          </w:divBdr>
        </w:div>
        <w:div w:id="273025431">
          <w:marLeft w:val="0"/>
          <w:marRight w:val="0"/>
          <w:marTop w:val="0"/>
          <w:marBottom w:val="0"/>
          <w:divBdr>
            <w:top w:val="none" w:sz="0" w:space="0" w:color="auto"/>
            <w:left w:val="none" w:sz="0" w:space="0" w:color="auto"/>
            <w:bottom w:val="none" w:sz="0" w:space="0" w:color="auto"/>
            <w:right w:val="none" w:sz="0" w:space="0" w:color="auto"/>
          </w:divBdr>
        </w:div>
        <w:div w:id="1623463080">
          <w:marLeft w:val="0"/>
          <w:marRight w:val="0"/>
          <w:marTop w:val="0"/>
          <w:marBottom w:val="0"/>
          <w:divBdr>
            <w:top w:val="none" w:sz="0" w:space="0" w:color="auto"/>
            <w:left w:val="none" w:sz="0" w:space="0" w:color="auto"/>
            <w:bottom w:val="none" w:sz="0" w:space="0" w:color="auto"/>
            <w:right w:val="none" w:sz="0" w:space="0" w:color="auto"/>
          </w:divBdr>
        </w:div>
        <w:div w:id="266891866">
          <w:marLeft w:val="0"/>
          <w:marRight w:val="0"/>
          <w:marTop w:val="0"/>
          <w:marBottom w:val="0"/>
          <w:divBdr>
            <w:top w:val="none" w:sz="0" w:space="0" w:color="auto"/>
            <w:left w:val="none" w:sz="0" w:space="0" w:color="auto"/>
            <w:bottom w:val="none" w:sz="0" w:space="0" w:color="auto"/>
            <w:right w:val="none" w:sz="0" w:space="0" w:color="auto"/>
          </w:divBdr>
        </w:div>
        <w:div w:id="542715455">
          <w:marLeft w:val="0"/>
          <w:marRight w:val="0"/>
          <w:marTop w:val="0"/>
          <w:marBottom w:val="0"/>
          <w:divBdr>
            <w:top w:val="none" w:sz="0" w:space="0" w:color="auto"/>
            <w:left w:val="none" w:sz="0" w:space="0" w:color="auto"/>
            <w:bottom w:val="none" w:sz="0" w:space="0" w:color="auto"/>
            <w:right w:val="none" w:sz="0" w:space="0" w:color="auto"/>
          </w:divBdr>
        </w:div>
        <w:div w:id="1101416491">
          <w:marLeft w:val="0"/>
          <w:marRight w:val="0"/>
          <w:marTop w:val="0"/>
          <w:marBottom w:val="0"/>
          <w:divBdr>
            <w:top w:val="none" w:sz="0" w:space="0" w:color="auto"/>
            <w:left w:val="none" w:sz="0" w:space="0" w:color="auto"/>
            <w:bottom w:val="none" w:sz="0" w:space="0" w:color="auto"/>
            <w:right w:val="none" w:sz="0" w:space="0" w:color="auto"/>
          </w:divBdr>
        </w:div>
        <w:div w:id="761680018">
          <w:marLeft w:val="0"/>
          <w:marRight w:val="0"/>
          <w:marTop w:val="0"/>
          <w:marBottom w:val="0"/>
          <w:divBdr>
            <w:top w:val="none" w:sz="0" w:space="0" w:color="auto"/>
            <w:left w:val="none" w:sz="0" w:space="0" w:color="auto"/>
            <w:bottom w:val="none" w:sz="0" w:space="0" w:color="auto"/>
            <w:right w:val="none" w:sz="0" w:space="0" w:color="auto"/>
          </w:divBdr>
        </w:div>
        <w:div w:id="148404599">
          <w:marLeft w:val="0"/>
          <w:marRight w:val="0"/>
          <w:marTop w:val="0"/>
          <w:marBottom w:val="0"/>
          <w:divBdr>
            <w:top w:val="none" w:sz="0" w:space="0" w:color="auto"/>
            <w:left w:val="none" w:sz="0" w:space="0" w:color="auto"/>
            <w:bottom w:val="none" w:sz="0" w:space="0" w:color="auto"/>
            <w:right w:val="none" w:sz="0" w:space="0" w:color="auto"/>
          </w:divBdr>
        </w:div>
        <w:div w:id="1675111675">
          <w:marLeft w:val="0"/>
          <w:marRight w:val="0"/>
          <w:marTop w:val="0"/>
          <w:marBottom w:val="0"/>
          <w:divBdr>
            <w:top w:val="none" w:sz="0" w:space="0" w:color="auto"/>
            <w:left w:val="none" w:sz="0" w:space="0" w:color="auto"/>
            <w:bottom w:val="none" w:sz="0" w:space="0" w:color="auto"/>
            <w:right w:val="none" w:sz="0" w:space="0" w:color="auto"/>
          </w:divBdr>
        </w:div>
        <w:div w:id="833837227">
          <w:marLeft w:val="0"/>
          <w:marRight w:val="0"/>
          <w:marTop w:val="0"/>
          <w:marBottom w:val="0"/>
          <w:divBdr>
            <w:top w:val="none" w:sz="0" w:space="0" w:color="auto"/>
            <w:left w:val="none" w:sz="0" w:space="0" w:color="auto"/>
            <w:bottom w:val="none" w:sz="0" w:space="0" w:color="auto"/>
            <w:right w:val="none" w:sz="0" w:space="0" w:color="auto"/>
          </w:divBdr>
        </w:div>
        <w:div w:id="908420029">
          <w:marLeft w:val="0"/>
          <w:marRight w:val="0"/>
          <w:marTop w:val="0"/>
          <w:marBottom w:val="0"/>
          <w:divBdr>
            <w:top w:val="none" w:sz="0" w:space="0" w:color="auto"/>
            <w:left w:val="none" w:sz="0" w:space="0" w:color="auto"/>
            <w:bottom w:val="none" w:sz="0" w:space="0" w:color="auto"/>
            <w:right w:val="none" w:sz="0" w:space="0" w:color="auto"/>
          </w:divBdr>
        </w:div>
        <w:div w:id="1753702266">
          <w:marLeft w:val="0"/>
          <w:marRight w:val="0"/>
          <w:marTop w:val="0"/>
          <w:marBottom w:val="0"/>
          <w:divBdr>
            <w:top w:val="none" w:sz="0" w:space="0" w:color="auto"/>
            <w:left w:val="none" w:sz="0" w:space="0" w:color="auto"/>
            <w:bottom w:val="none" w:sz="0" w:space="0" w:color="auto"/>
            <w:right w:val="none" w:sz="0" w:space="0" w:color="auto"/>
          </w:divBdr>
        </w:div>
        <w:div w:id="2038460450">
          <w:marLeft w:val="0"/>
          <w:marRight w:val="0"/>
          <w:marTop w:val="0"/>
          <w:marBottom w:val="0"/>
          <w:divBdr>
            <w:top w:val="none" w:sz="0" w:space="0" w:color="auto"/>
            <w:left w:val="none" w:sz="0" w:space="0" w:color="auto"/>
            <w:bottom w:val="none" w:sz="0" w:space="0" w:color="auto"/>
            <w:right w:val="none" w:sz="0" w:space="0" w:color="auto"/>
          </w:divBdr>
        </w:div>
        <w:div w:id="1705016824">
          <w:marLeft w:val="0"/>
          <w:marRight w:val="0"/>
          <w:marTop w:val="0"/>
          <w:marBottom w:val="0"/>
          <w:divBdr>
            <w:top w:val="none" w:sz="0" w:space="0" w:color="auto"/>
            <w:left w:val="none" w:sz="0" w:space="0" w:color="auto"/>
            <w:bottom w:val="none" w:sz="0" w:space="0" w:color="auto"/>
            <w:right w:val="none" w:sz="0" w:space="0" w:color="auto"/>
          </w:divBdr>
        </w:div>
        <w:div w:id="1103383197">
          <w:marLeft w:val="0"/>
          <w:marRight w:val="0"/>
          <w:marTop w:val="0"/>
          <w:marBottom w:val="0"/>
          <w:divBdr>
            <w:top w:val="none" w:sz="0" w:space="0" w:color="auto"/>
            <w:left w:val="none" w:sz="0" w:space="0" w:color="auto"/>
            <w:bottom w:val="none" w:sz="0" w:space="0" w:color="auto"/>
            <w:right w:val="none" w:sz="0" w:space="0" w:color="auto"/>
          </w:divBdr>
        </w:div>
        <w:div w:id="231544736">
          <w:marLeft w:val="0"/>
          <w:marRight w:val="0"/>
          <w:marTop w:val="0"/>
          <w:marBottom w:val="0"/>
          <w:divBdr>
            <w:top w:val="none" w:sz="0" w:space="0" w:color="auto"/>
            <w:left w:val="none" w:sz="0" w:space="0" w:color="auto"/>
            <w:bottom w:val="none" w:sz="0" w:space="0" w:color="auto"/>
            <w:right w:val="none" w:sz="0" w:space="0" w:color="auto"/>
          </w:divBdr>
        </w:div>
        <w:div w:id="1681197918">
          <w:marLeft w:val="0"/>
          <w:marRight w:val="0"/>
          <w:marTop w:val="0"/>
          <w:marBottom w:val="0"/>
          <w:divBdr>
            <w:top w:val="none" w:sz="0" w:space="0" w:color="auto"/>
            <w:left w:val="none" w:sz="0" w:space="0" w:color="auto"/>
            <w:bottom w:val="none" w:sz="0" w:space="0" w:color="auto"/>
            <w:right w:val="none" w:sz="0" w:space="0" w:color="auto"/>
          </w:divBdr>
        </w:div>
        <w:div w:id="808673065">
          <w:marLeft w:val="0"/>
          <w:marRight w:val="0"/>
          <w:marTop w:val="0"/>
          <w:marBottom w:val="0"/>
          <w:divBdr>
            <w:top w:val="none" w:sz="0" w:space="0" w:color="auto"/>
            <w:left w:val="none" w:sz="0" w:space="0" w:color="auto"/>
            <w:bottom w:val="none" w:sz="0" w:space="0" w:color="auto"/>
            <w:right w:val="none" w:sz="0" w:space="0" w:color="auto"/>
          </w:divBdr>
        </w:div>
        <w:div w:id="1185630628">
          <w:marLeft w:val="0"/>
          <w:marRight w:val="0"/>
          <w:marTop w:val="0"/>
          <w:marBottom w:val="0"/>
          <w:divBdr>
            <w:top w:val="none" w:sz="0" w:space="0" w:color="auto"/>
            <w:left w:val="none" w:sz="0" w:space="0" w:color="auto"/>
            <w:bottom w:val="none" w:sz="0" w:space="0" w:color="auto"/>
            <w:right w:val="none" w:sz="0" w:space="0" w:color="auto"/>
          </w:divBdr>
        </w:div>
        <w:div w:id="643201990">
          <w:marLeft w:val="0"/>
          <w:marRight w:val="0"/>
          <w:marTop w:val="0"/>
          <w:marBottom w:val="0"/>
          <w:divBdr>
            <w:top w:val="none" w:sz="0" w:space="0" w:color="auto"/>
            <w:left w:val="none" w:sz="0" w:space="0" w:color="auto"/>
            <w:bottom w:val="none" w:sz="0" w:space="0" w:color="auto"/>
            <w:right w:val="none" w:sz="0" w:space="0" w:color="auto"/>
          </w:divBdr>
        </w:div>
        <w:div w:id="2084713857">
          <w:marLeft w:val="0"/>
          <w:marRight w:val="0"/>
          <w:marTop w:val="0"/>
          <w:marBottom w:val="0"/>
          <w:divBdr>
            <w:top w:val="none" w:sz="0" w:space="0" w:color="auto"/>
            <w:left w:val="none" w:sz="0" w:space="0" w:color="auto"/>
            <w:bottom w:val="none" w:sz="0" w:space="0" w:color="auto"/>
            <w:right w:val="none" w:sz="0" w:space="0" w:color="auto"/>
          </w:divBdr>
        </w:div>
        <w:div w:id="757756290">
          <w:marLeft w:val="0"/>
          <w:marRight w:val="0"/>
          <w:marTop w:val="0"/>
          <w:marBottom w:val="0"/>
          <w:divBdr>
            <w:top w:val="none" w:sz="0" w:space="0" w:color="auto"/>
            <w:left w:val="none" w:sz="0" w:space="0" w:color="auto"/>
            <w:bottom w:val="none" w:sz="0" w:space="0" w:color="auto"/>
            <w:right w:val="none" w:sz="0" w:space="0" w:color="auto"/>
          </w:divBdr>
        </w:div>
        <w:div w:id="1113011378">
          <w:marLeft w:val="0"/>
          <w:marRight w:val="0"/>
          <w:marTop w:val="0"/>
          <w:marBottom w:val="0"/>
          <w:divBdr>
            <w:top w:val="none" w:sz="0" w:space="0" w:color="auto"/>
            <w:left w:val="none" w:sz="0" w:space="0" w:color="auto"/>
            <w:bottom w:val="none" w:sz="0" w:space="0" w:color="auto"/>
            <w:right w:val="none" w:sz="0" w:space="0" w:color="auto"/>
          </w:divBdr>
        </w:div>
        <w:div w:id="576939652">
          <w:marLeft w:val="0"/>
          <w:marRight w:val="0"/>
          <w:marTop w:val="0"/>
          <w:marBottom w:val="0"/>
          <w:divBdr>
            <w:top w:val="none" w:sz="0" w:space="0" w:color="auto"/>
            <w:left w:val="none" w:sz="0" w:space="0" w:color="auto"/>
            <w:bottom w:val="none" w:sz="0" w:space="0" w:color="auto"/>
            <w:right w:val="none" w:sz="0" w:space="0" w:color="auto"/>
          </w:divBdr>
        </w:div>
        <w:div w:id="23482171">
          <w:marLeft w:val="0"/>
          <w:marRight w:val="0"/>
          <w:marTop w:val="0"/>
          <w:marBottom w:val="0"/>
          <w:divBdr>
            <w:top w:val="none" w:sz="0" w:space="0" w:color="auto"/>
            <w:left w:val="none" w:sz="0" w:space="0" w:color="auto"/>
            <w:bottom w:val="none" w:sz="0" w:space="0" w:color="auto"/>
            <w:right w:val="none" w:sz="0" w:space="0" w:color="auto"/>
          </w:divBdr>
        </w:div>
        <w:div w:id="693263535">
          <w:marLeft w:val="0"/>
          <w:marRight w:val="0"/>
          <w:marTop w:val="0"/>
          <w:marBottom w:val="0"/>
          <w:divBdr>
            <w:top w:val="none" w:sz="0" w:space="0" w:color="auto"/>
            <w:left w:val="none" w:sz="0" w:space="0" w:color="auto"/>
            <w:bottom w:val="none" w:sz="0" w:space="0" w:color="auto"/>
            <w:right w:val="none" w:sz="0" w:space="0" w:color="auto"/>
          </w:divBdr>
        </w:div>
        <w:div w:id="928152290">
          <w:marLeft w:val="0"/>
          <w:marRight w:val="0"/>
          <w:marTop w:val="0"/>
          <w:marBottom w:val="0"/>
          <w:divBdr>
            <w:top w:val="none" w:sz="0" w:space="0" w:color="auto"/>
            <w:left w:val="none" w:sz="0" w:space="0" w:color="auto"/>
            <w:bottom w:val="none" w:sz="0" w:space="0" w:color="auto"/>
            <w:right w:val="none" w:sz="0" w:space="0" w:color="auto"/>
          </w:divBdr>
        </w:div>
        <w:div w:id="1722241942">
          <w:marLeft w:val="0"/>
          <w:marRight w:val="0"/>
          <w:marTop w:val="0"/>
          <w:marBottom w:val="0"/>
          <w:divBdr>
            <w:top w:val="none" w:sz="0" w:space="0" w:color="auto"/>
            <w:left w:val="none" w:sz="0" w:space="0" w:color="auto"/>
            <w:bottom w:val="none" w:sz="0" w:space="0" w:color="auto"/>
            <w:right w:val="none" w:sz="0" w:space="0" w:color="auto"/>
          </w:divBdr>
        </w:div>
        <w:div w:id="849954607">
          <w:marLeft w:val="0"/>
          <w:marRight w:val="0"/>
          <w:marTop w:val="0"/>
          <w:marBottom w:val="0"/>
          <w:divBdr>
            <w:top w:val="none" w:sz="0" w:space="0" w:color="auto"/>
            <w:left w:val="none" w:sz="0" w:space="0" w:color="auto"/>
            <w:bottom w:val="none" w:sz="0" w:space="0" w:color="auto"/>
            <w:right w:val="none" w:sz="0" w:space="0" w:color="auto"/>
          </w:divBdr>
        </w:div>
        <w:div w:id="1996453196">
          <w:marLeft w:val="0"/>
          <w:marRight w:val="0"/>
          <w:marTop w:val="0"/>
          <w:marBottom w:val="0"/>
          <w:divBdr>
            <w:top w:val="none" w:sz="0" w:space="0" w:color="auto"/>
            <w:left w:val="none" w:sz="0" w:space="0" w:color="auto"/>
            <w:bottom w:val="none" w:sz="0" w:space="0" w:color="auto"/>
            <w:right w:val="none" w:sz="0" w:space="0" w:color="auto"/>
          </w:divBdr>
        </w:div>
        <w:div w:id="2099979568">
          <w:marLeft w:val="0"/>
          <w:marRight w:val="0"/>
          <w:marTop w:val="0"/>
          <w:marBottom w:val="0"/>
          <w:divBdr>
            <w:top w:val="none" w:sz="0" w:space="0" w:color="auto"/>
            <w:left w:val="none" w:sz="0" w:space="0" w:color="auto"/>
            <w:bottom w:val="none" w:sz="0" w:space="0" w:color="auto"/>
            <w:right w:val="none" w:sz="0" w:space="0" w:color="auto"/>
          </w:divBdr>
        </w:div>
        <w:div w:id="973943646">
          <w:marLeft w:val="0"/>
          <w:marRight w:val="0"/>
          <w:marTop w:val="0"/>
          <w:marBottom w:val="0"/>
          <w:divBdr>
            <w:top w:val="none" w:sz="0" w:space="0" w:color="auto"/>
            <w:left w:val="none" w:sz="0" w:space="0" w:color="auto"/>
            <w:bottom w:val="none" w:sz="0" w:space="0" w:color="auto"/>
            <w:right w:val="none" w:sz="0" w:space="0" w:color="auto"/>
          </w:divBdr>
        </w:div>
        <w:div w:id="850920371">
          <w:marLeft w:val="0"/>
          <w:marRight w:val="0"/>
          <w:marTop w:val="0"/>
          <w:marBottom w:val="0"/>
          <w:divBdr>
            <w:top w:val="none" w:sz="0" w:space="0" w:color="auto"/>
            <w:left w:val="none" w:sz="0" w:space="0" w:color="auto"/>
            <w:bottom w:val="none" w:sz="0" w:space="0" w:color="auto"/>
            <w:right w:val="none" w:sz="0" w:space="0" w:color="auto"/>
          </w:divBdr>
        </w:div>
        <w:div w:id="1726488212">
          <w:marLeft w:val="0"/>
          <w:marRight w:val="0"/>
          <w:marTop w:val="0"/>
          <w:marBottom w:val="0"/>
          <w:divBdr>
            <w:top w:val="none" w:sz="0" w:space="0" w:color="auto"/>
            <w:left w:val="none" w:sz="0" w:space="0" w:color="auto"/>
            <w:bottom w:val="none" w:sz="0" w:space="0" w:color="auto"/>
            <w:right w:val="none" w:sz="0" w:space="0" w:color="auto"/>
          </w:divBdr>
        </w:div>
        <w:div w:id="614946114">
          <w:marLeft w:val="0"/>
          <w:marRight w:val="0"/>
          <w:marTop w:val="0"/>
          <w:marBottom w:val="0"/>
          <w:divBdr>
            <w:top w:val="none" w:sz="0" w:space="0" w:color="auto"/>
            <w:left w:val="none" w:sz="0" w:space="0" w:color="auto"/>
            <w:bottom w:val="none" w:sz="0" w:space="0" w:color="auto"/>
            <w:right w:val="none" w:sz="0" w:space="0" w:color="auto"/>
          </w:divBdr>
        </w:div>
        <w:div w:id="1439644473">
          <w:marLeft w:val="0"/>
          <w:marRight w:val="0"/>
          <w:marTop w:val="0"/>
          <w:marBottom w:val="0"/>
          <w:divBdr>
            <w:top w:val="none" w:sz="0" w:space="0" w:color="auto"/>
            <w:left w:val="none" w:sz="0" w:space="0" w:color="auto"/>
            <w:bottom w:val="none" w:sz="0" w:space="0" w:color="auto"/>
            <w:right w:val="none" w:sz="0" w:space="0" w:color="auto"/>
          </w:divBdr>
        </w:div>
        <w:div w:id="643201623">
          <w:marLeft w:val="0"/>
          <w:marRight w:val="0"/>
          <w:marTop w:val="0"/>
          <w:marBottom w:val="0"/>
          <w:divBdr>
            <w:top w:val="none" w:sz="0" w:space="0" w:color="auto"/>
            <w:left w:val="none" w:sz="0" w:space="0" w:color="auto"/>
            <w:bottom w:val="none" w:sz="0" w:space="0" w:color="auto"/>
            <w:right w:val="none" w:sz="0" w:space="0" w:color="auto"/>
          </w:divBdr>
        </w:div>
        <w:div w:id="205064900">
          <w:marLeft w:val="0"/>
          <w:marRight w:val="0"/>
          <w:marTop w:val="0"/>
          <w:marBottom w:val="0"/>
          <w:divBdr>
            <w:top w:val="none" w:sz="0" w:space="0" w:color="auto"/>
            <w:left w:val="none" w:sz="0" w:space="0" w:color="auto"/>
            <w:bottom w:val="none" w:sz="0" w:space="0" w:color="auto"/>
            <w:right w:val="none" w:sz="0" w:space="0" w:color="auto"/>
          </w:divBdr>
        </w:div>
        <w:div w:id="305277375">
          <w:marLeft w:val="0"/>
          <w:marRight w:val="0"/>
          <w:marTop w:val="0"/>
          <w:marBottom w:val="0"/>
          <w:divBdr>
            <w:top w:val="none" w:sz="0" w:space="0" w:color="auto"/>
            <w:left w:val="none" w:sz="0" w:space="0" w:color="auto"/>
            <w:bottom w:val="none" w:sz="0" w:space="0" w:color="auto"/>
            <w:right w:val="none" w:sz="0" w:space="0" w:color="auto"/>
          </w:divBdr>
        </w:div>
        <w:div w:id="290594961">
          <w:marLeft w:val="0"/>
          <w:marRight w:val="0"/>
          <w:marTop w:val="0"/>
          <w:marBottom w:val="0"/>
          <w:divBdr>
            <w:top w:val="none" w:sz="0" w:space="0" w:color="auto"/>
            <w:left w:val="none" w:sz="0" w:space="0" w:color="auto"/>
            <w:bottom w:val="none" w:sz="0" w:space="0" w:color="auto"/>
            <w:right w:val="none" w:sz="0" w:space="0" w:color="auto"/>
          </w:divBdr>
        </w:div>
        <w:div w:id="1539009197">
          <w:marLeft w:val="0"/>
          <w:marRight w:val="0"/>
          <w:marTop w:val="0"/>
          <w:marBottom w:val="0"/>
          <w:divBdr>
            <w:top w:val="none" w:sz="0" w:space="0" w:color="auto"/>
            <w:left w:val="none" w:sz="0" w:space="0" w:color="auto"/>
            <w:bottom w:val="none" w:sz="0" w:space="0" w:color="auto"/>
            <w:right w:val="none" w:sz="0" w:space="0" w:color="auto"/>
          </w:divBdr>
        </w:div>
        <w:div w:id="67073062">
          <w:marLeft w:val="0"/>
          <w:marRight w:val="0"/>
          <w:marTop w:val="0"/>
          <w:marBottom w:val="0"/>
          <w:divBdr>
            <w:top w:val="none" w:sz="0" w:space="0" w:color="auto"/>
            <w:left w:val="none" w:sz="0" w:space="0" w:color="auto"/>
            <w:bottom w:val="none" w:sz="0" w:space="0" w:color="auto"/>
            <w:right w:val="none" w:sz="0" w:space="0" w:color="auto"/>
          </w:divBdr>
        </w:div>
        <w:div w:id="2022778158">
          <w:marLeft w:val="0"/>
          <w:marRight w:val="0"/>
          <w:marTop w:val="0"/>
          <w:marBottom w:val="0"/>
          <w:divBdr>
            <w:top w:val="none" w:sz="0" w:space="0" w:color="auto"/>
            <w:left w:val="none" w:sz="0" w:space="0" w:color="auto"/>
            <w:bottom w:val="none" w:sz="0" w:space="0" w:color="auto"/>
            <w:right w:val="none" w:sz="0" w:space="0" w:color="auto"/>
          </w:divBdr>
        </w:div>
        <w:div w:id="1813405743">
          <w:marLeft w:val="0"/>
          <w:marRight w:val="0"/>
          <w:marTop w:val="0"/>
          <w:marBottom w:val="0"/>
          <w:divBdr>
            <w:top w:val="none" w:sz="0" w:space="0" w:color="auto"/>
            <w:left w:val="none" w:sz="0" w:space="0" w:color="auto"/>
            <w:bottom w:val="none" w:sz="0" w:space="0" w:color="auto"/>
            <w:right w:val="none" w:sz="0" w:space="0" w:color="auto"/>
          </w:divBdr>
        </w:div>
        <w:div w:id="346296723">
          <w:marLeft w:val="0"/>
          <w:marRight w:val="0"/>
          <w:marTop w:val="0"/>
          <w:marBottom w:val="0"/>
          <w:divBdr>
            <w:top w:val="none" w:sz="0" w:space="0" w:color="auto"/>
            <w:left w:val="none" w:sz="0" w:space="0" w:color="auto"/>
            <w:bottom w:val="none" w:sz="0" w:space="0" w:color="auto"/>
            <w:right w:val="none" w:sz="0" w:space="0" w:color="auto"/>
          </w:divBdr>
        </w:div>
        <w:div w:id="961035456">
          <w:marLeft w:val="0"/>
          <w:marRight w:val="0"/>
          <w:marTop w:val="0"/>
          <w:marBottom w:val="0"/>
          <w:divBdr>
            <w:top w:val="none" w:sz="0" w:space="0" w:color="auto"/>
            <w:left w:val="none" w:sz="0" w:space="0" w:color="auto"/>
            <w:bottom w:val="none" w:sz="0" w:space="0" w:color="auto"/>
            <w:right w:val="none" w:sz="0" w:space="0" w:color="auto"/>
          </w:divBdr>
        </w:div>
      </w:divsChild>
    </w:div>
    <w:div w:id="582372812">
      <w:bodyDiv w:val="1"/>
      <w:marLeft w:val="0"/>
      <w:marRight w:val="0"/>
      <w:marTop w:val="0"/>
      <w:marBottom w:val="0"/>
      <w:divBdr>
        <w:top w:val="none" w:sz="0" w:space="0" w:color="auto"/>
        <w:left w:val="none" w:sz="0" w:space="0" w:color="auto"/>
        <w:bottom w:val="none" w:sz="0" w:space="0" w:color="auto"/>
        <w:right w:val="none" w:sz="0" w:space="0" w:color="auto"/>
      </w:divBdr>
    </w:div>
    <w:div w:id="757287929">
      <w:bodyDiv w:val="1"/>
      <w:marLeft w:val="0"/>
      <w:marRight w:val="0"/>
      <w:marTop w:val="0"/>
      <w:marBottom w:val="0"/>
      <w:divBdr>
        <w:top w:val="none" w:sz="0" w:space="0" w:color="auto"/>
        <w:left w:val="none" w:sz="0" w:space="0" w:color="auto"/>
        <w:bottom w:val="none" w:sz="0" w:space="0" w:color="auto"/>
        <w:right w:val="none" w:sz="0" w:space="0" w:color="auto"/>
      </w:divBdr>
    </w:div>
    <w:div w:id="911693176">
      <w:bodyDiv w:val="1"/>
      <w:marLeft w:val="0"/>
      <w:marRight w:val="0"/>
      <w:marTop w:val="0"/>
      <w:marBottom w:val="0"/>
      <w:divBdr>
        <w:top w:val="none" w:sz="0" w:space="0" w:color="auto"/>
        <w:left w:val="none" w:sz="0" w:space="0" w:color="auto"/>
        <w:bottom w:val="none" w:sz="0" w:space="0" w:color="auto"/>
        <w:right w:val="none" w:sz="0" w:space="0" w:color="auto"/>
      </w:divBdr>
    </w:div>
    <w:div w:id="999191815">
      <w:bodyDiv w:val="1"/>
      <w:marLeft w:val="0"/>
      <w:marRight w:val="0"/>
      <w:marTop w:val="0"/>
      <w:marBottom w:val="0"/>
      <w:divBdr>
        <w:top w:val="none" w:sz="0" w:space="0" w:color="auto"/>
        <w:left w:val="none" w:sz="0" w:space="0" w:color="auto"/>
        <w:bottom w:val="none" w:sz="0" w:space="0" w:color="auto"/>
        <w:right w:val="none" w:sz="0" w:space="0" w:color="auto"/>
      </w:divBdr>
      <w:divsChild>
        <w:div w:id="785002921">
          <w:marLeft w:val="0"/>
          <w:marRight w:val="0"/>
          <w:marTop w:val="0"/>
          <w:marBottom w:val="0"/>
          <w:divBdr>
            <w:top w:val="none" w:sz="0" w:space="0" w:color="auto"/>
            <w:left w:val="none" w:sz="0" w:space="0" w:color="auto"/>
            <w:bottom w:val="none" w:sz="0" w:space="0" w:color="auto"/>
            <w:right w:val="none" w:sz="0" w:space="0" w:color="auto"/>
          </w:divBdr>
        </w:div>
        <w:div w:id="809709420">
          <w:marLeft w:val="0"/>
          <w:marRight w:val="0"/>
          <w:marTop w:val="0"/>
          <w:marBottom w:val="0"/>
          <w:divBdr>
            <w:top w:val="none" w:sz="0" w:space="0" w:color="auto"/>
            <w:left w:val="none" w:sz="0" w:space="0" w:color="auto"/>
            <w:bottom w:val="none" w:sz="0" w:space="0" w:color="auto"/>
            <w:right w:val="none" w:sz="0" w:space="0" w:color="auto"/>
          </w:divBdr>
        </w:div>
        <w:div w:id="1784615620">
          <w:marLeft w:val="0"/>
          <w:marRight w:val="0"/>
          <w:marTop w:val="0"/>
          <w:marBottom w:val="0"/>
          <w:divBdr>
            <w:top w:val="none" w:sz="0" w:space="0" w:color="auto"/>
            <w:left w:val="none" w:sz="0" w:space="0" w:color="auto"/>
            <w:bottom w:val="none" w:sz="0" w:space="0" w:color="auto"/>
            <w:right w:val="none" w:sz="0" w:space="0" w:color="auto"/>
          </w:divBdr>
        </w:div>
        <w:div w:id="122845545">
          <w:marLeft w:val="0"/>
          <w:marRight w:val="0"/>
          <w:marTop w:val="0"/>
          <w:marBottom w:val="0"/>
          <w:divBdr>
            <w:top w:val="none" w:sz="0" w:space="0" w:color="auto"/>
            <w:left w:val="none" w:sz="0" w:space="0" w:color="auto"/>
            <w:bottom w:val="none" w:sz="0" w:space="0" w:color="auto"/>
            <w:right w:val="none" w:sz="0" w:space="0" w:color="auto"/>
          </w:divBdr>
        </w:div>
        <w:div w:id="1375495440">
          <w:marLeft w:val="0"/>
          <w:marRight w:val="0"/>
          <w:marTop w:val="0"/>
          <w:marBottom w:val="0"/>
          <w:divBdr>
            <w:top w:val="none" w:sz="0" w:space="0" w:color="auto"/>
            <w:left w:val="none" w:sz="0" w:space="0" w:color="auto"/>
            <w:bottom w:val="none" w:sz="0" w:space="0" w:color="auto"/>
            <w:right w:val="none" w:sz="0" w:space="0" w:color="auto"/>
          </w:divBdr>
        </w:div>
        <w:div w:id="944462070">
          <w:marLeft w:val="0"/>
          <w:marRight w:val="0"/>
          <w:marTop w:val="0"/>
          <w:marBottom w:val="0"/>
          <w:divBdr>
            <w:top w:val="none" w:sz="0" w:space="0" w:color="auto"/>
            <w:left w:val="none" w:sz="0" w:space="0" w:color="auto"/>
            <w:bottom w:val="none" w:sz="0" w:space="0" w:color="auto"/>
            <w:right w:val="none" w:sz="0" w:space="0" w:color="auto"/>
          </w:divBdr>
        </w:div>
        <w:div w:id="1834565553">
          <w:marLeft w:val="0"/>
          <w:marRight w:val="0"/>
          <w:marTop w:val="0"/>
          <w:marBottom w:val="0"/>
          <w:divBdr>
            <w:top w:val="none" w:sz="0" w:space="0" w:color="auto"/>
            <w:left w:val="none" w:sz="0" w:space="0" w:color="auto"/>
            <w:bottom w:val="none" w:sz="0" w:space="0" w:color="auto"/>
            <w:right w:val="none" w:sz="0" w:space="0" w:color="auto"/>
          </w:divBdr>
        </w:div>
        <w:div w:id="2041394165">
          <w:marLeft w:val="0"/>
          <w:marRight w:val="0"/>
          <w:marTop w:val="0"/>
          <w:marBottom w:val="0"/>
          <w:divBdr>
            <w:top w:val="none" w:sz="0" w:space="0" w:color="auto"/>
            <w:left w:val="none" w:sz="0" w:space="0" w:color="auto"/>
            <w:bottom w:val="none" w:sz="0" w:space="0" w:color="auto"/>
            <w:right w:val="none" w:sz="0" w:space="0" w:color="auto"/>
          </w:divBdr>
        </w:div>
        <w:div w:id="1353071071">
          <w:marLeft w:val="0"/>
          <w:marRight w:val="0"/>
          <w:marTop w:val="0"/>
          <w:marBottom w:val="0"/>
          <w:divBdr>
            <w:top w:val="none" w:sz="0" w:space="0" w:color="auto"/>
            <w:left w:val="none" w:sz="0" w:space="0" w:color="auto"/>
            <w:bottom w:val="none" w:sz="0" w:space="0" w:color="auto"/>
            <w:right w:val="none" w:sz="0" w:space="0" w:color="auto"/>
          </w:divBdr>
        </w:div>
        <w:div w:id="902065673">
          <w:marLeft w:val="0"/>
          <w:marRight w:val="0"/>
          <w:marTop w:val="0"/>
          <w:marBottom w:val="0"/>
          <w:divBdr>
            <w:top w:val="none" w:sz="0" w:space="0" w:color="auto"/>
            <w:left w:val="none" w:sz="0" w:space="0" w:color="auto"/>
            <w:bottom w:val="none" w:sz="0" w:space="0" w:color="auto"/>
            <w:right w:val="none" w:sz="0" w:space="0" w:color="auto"/>
          </w:divBdr>
        </w:div>
        <w:div w:id="2123374852">
          <w:marLeft w:val="0"/>
          <w:marRight w:val="0"/>
          <w:marTop w:val="0"/>
          <w:marBottom w:val="0"/>
          <w:divBdr>
            <w:top w:val="none" w:sz="0" w:space="0" w:color="auto"/>
            <w:left w:val="none" w:sz="0" w:space="0" w:color="auto"/>
            <w:bottom w:val="none" w:sz="0" w:space="0" w:color="auto"/>
            <w:right w:val="none" w:sz="0" w:space="0" w:color="auto"/>
          </w:divBdr>
        </w:div>
        <w:div w:id="857231267">
          <w:marLeft w:val="0"/>
          <w:marRight w:val="0"/>
          <w:marTop w:val="0"/>
          <w:marBottom w:val="0"/>
          <w:divBdr>
            <w:top w:val="none" w:sz="0" w:space="0" w:color="auto"/>
            <w:left w:val="none" w:sz="0" w:space="0" w:color="auto"/>
            <w:bottom w:val="none" w:sz="0" w:space="0" w:color="auto"/>
            <w:right w:val="none" w:sz="0" w:space="0" w:color="auto"/>
          </w:divBdr>
        </w:div>
        <w:div w:id="797337870">
          <w:marLeft w:val="0"/>
          <w:marRight w:val="0"/>
          <w:marTop w:val="0"/>
          <w:marBottom w:val="0"/>
          <w:divBdr>
            <w:top w:val="none" w:sz="0" w:space="0" w:color="auto"/>
            <w:left w:val="none" w:sz="0" w:space="0" w:color="auto"/>
            <w:bottom w:val="none" w:sz="0" w:space="0" w:color="auto"/>
            <w:right w:val="none" w:sz="0" w:space="0" w:color="auto"/>
          </w:divBdr>
        </w:div>
        <w:div w:id="1804687351">
          <w:marLeft w:val="0"/>
          <w:marRight w:val="0"/>
          <w:marTop w:val="0"/>
          <w:marBottom w:val="0"/>
          <w:divBdr>
            <w:top w:val="none" w:sz="0" w:space="0" w:color="auto"/>
            <w:left w:val="none" w:sz="0" w:space="0" w:color="auto"/>
            <w:bottom w:val="none" w:sz="0" w:space="0" w:color="auto"/>
            <w:right w:val="none" w:sz="0" w:space="0" w:color="auto"/>
          </w:divBdr>
        </w:div>
        <w:div w:id="828860226">
          <w:marLeft w:val="0"/>
          <w:marRight w:val="0"/>
          <w:marTop w:val="0"/>
          <w:marBottom w:val="0"/>
          <w:divBdr>
            <w:top w:val="none" w:sz="0" w:space="0" w:color="auto"/>
            <w:left w:val="none" w:sz="0" w:space="0" w:color="auto"/>
            <w:bottom w:val="none" w:sz="0" w:space="0" w:color="auto"/>
            <w:right w:val="none" w:sz="0" w:space="0" w:color="auto"/>
          </w:divBdr>
        </w:div>
        <w:div w:id="57704295">
          <w:marLeft w:val="0"/>
          <w:marRight w:val="0"/>
          <w:marTop w:val="0"/>
          <w:marBottom w:val="0"/>
          <w:divBdr>
            <w:top w:val="none" w:sz="0" w:space="0" w:color="auto"/>
            <w:left w:val="none" w:sz="0" w:space="0" w:color="auto"/>
            <w:bottom w:val="none" w:sz="0" w:space="0" w:color="auto"/>
            <w:right w:val="none" w:sz="0" w:space="0" w:color="auto"/>
          </w:divBdr>
        </w:div>
        <w:div w:id="797258174">
          <w:marLeft w:val="0"/>
          <w:marRight w:val="0"/>
          <w:marTop w:val="0"/>
          <w:marBottom w:val="0"/>
          <w:divBdr>
            <w:top w:val="none" w:sz="0" w:space="0" w:color="auto"/>
            <w:left w:val="none" w:sz="0" w:space="0" w:color="auto"/>
            <w:bottom w:val="none" w:sz="0" w:space="0" w:color="auto"/>
            <w:right w:val="none" w:sz="0" w:space="0" w:color="auto"/>
          </w:divBdr>
        </w:div>
        <w:div w:id="1309362632">
          <w:marLeft w:val="0"/>
          <w:marRight w:val="0"/>
          <w:marTop w:val="0"/>
          <w:marBottom w:val="0"/>
          <w:divBdr>
            <w:top w:val="none" w:sz="0" w:space="0" w:color="auto"/>
            <w:left w:val="none" w:sz="0" w:space="0" w:color="auto"/>
            <w:bottom w:val="none" w:sz="0" w:space="0" w:color="auto"/>
            <w:right w:val="none" w:sz="0" w:space="0" w:color="auto"/>
          </w:divBdr>
        </w:div>
        <w:div w:id="739134845">
          <w:marLeft w:val="0"/>
          <w:marRight w:val="0"/>
          <w:marTop w:val="0"/>
          <w:marBottom w:val="0"/>
          <w:divBdr>
            <w:top w:val="none" w:sz="0" w:space="0" w:color="auto"/>
            <w:left w:val="none" w:sz="0" w:space="0" w:color="auto"/>
            <w:bottom w:val="none" w:sz="0" w:space="0" w:color="auto"/>
            <w:right w:val="none" w:sz="0" w:space="0" w:color="auto"/>
          </w:divBdr>
        </w:div>
        <w:div w:id="1534223285">
          <w:marLeft w:val="0"/>
          <w:marRight w:val="0"/>
          <w:marTop w:val="0"/>
          <w:marBottom w:val="0"/>
          <w:divBdr>
            <w:top w:val="none" w:sz="0" w:space="0" w:color="auto"/>
            <w:left w:val="none" w:sz="0" w:space="0" w:color="auto"/>
            <w:bottom w:val="none" w:sz="0" w:space="0" w:color="auto"/>
            <w:right w:val="none" w:sz="0" w:space="0" w:color="auto"/>
          </w:divBdr>
        </w:div>
        <w:div w:id="998774583">
          <w:marLeft w:val="0"/>
          <w:marRight w:val="0"/>
          <w:marTop w:val="0"/>
          <w:marBottom w:val="0"/>
          <w:divBdr>
            <w:top w:val="none" w:sz="0" w:space="0" w:color="auto"/>
            <w:left w:val="none" w:sz="0" w:space="0" w:color="auto"/>
            <w:bottom w:val="none" w:sz="0" w:space="0" w:color="auto"/>
            <w:right w:val="none" w:sz="0" w:space="0" w:color="auto"/>
          </w:divBdr>
        </w:div>
        <w:div w:id="416560216">
          <w:marLeft w:val="0"/>
          <w:marRight w:val="0"/>
          <w:marTop w:val="0"/>
          <w:marBottom w:val="0"/>
          <w:divBdr>
            <w:top w:val="none" w:sz="0" w:space="0" w:color="auto"/>
            <w:left w:val="none" w:sz="0" w:space="0" w:color="auto"/>
            <w:bottom w:val="none" w:sz="0" w:space="0" w:color="auto"/>
            <w:right w:val="none" w:sz="0" w:space="0" w:color="auto"/>
          </w:divBdr>
        </w:div>
        <w:div w:id="979962516">
          <w:marLeft w:val="0"/>
          <w:marRight w:val="0"/>
          <w:marTop w:val="0"/>
          <w:marBottom w:val="0"/>
          <w:divBdr>
            <w:top w:val="none" w:sz="0" w:space="0" w:color="auto"/>
            <w:left w:val="none" w:sz="0" w:space="0" w:color="auto"/>
            <w:bottom w:val="none" w:sz="0" w:space="0" w:color="auto"/>
            <w:right w:val="none" w:sz="0" w:space="0" w:color="auto"/>
          </w:divBdr>
        </w:div>
        <w:div w:id="1781487981">
          <w:marLeft w:val="0"/>
          <w:marRight w:val="0"/>
          <w:marTop w:val="0"/>
          <w:marBottom w:val="0"/>
          <w:divBdr>
            <w:top w:val="none" w:sz="0" w:space="0" w:color="auto"/>
            <w:left w:val="none" w:sz="0" w:space="0" w:color="auto"/>
            <w:bottom w:val="none" w:sz="0" w:space="0" w:color="auto"/>
            <w:right w:val="none" w:sz="0" w:space="0" w:color="auto"/>
          </w:divBdr>
        </w:div>
        <w:div w:id="1574511086">
          <w:marLeft w:val="0"/>
          <w:marRight w:val="0"/>
          <w:marTop w:val="0"/>
          <w:marBottom w:val="0"/>
          <w:divBdr>
            <w:top w:val="none" w:sz="0" w:space="0" w:color="auto"/>
            <w:left w:val="none" w:sz="0" w:space="0" w:color="auto"/>
            <w:bottom w:val="none" w:sz="0" w:space="0" w:color="auto"/>
            <w:right w:val="none" w:sz="0" w:space="0" w:color="auto"/>
          </w:divBdr>
        </w:div>
        <w:div w:id="1038818644">
          <w:marLeft w:val="0"/>
          <w:marRight w:val="0"/>
          <w:marTop w:val="0"/>
          <w:marBottom w:val="0"/>
          <w:divBdr>
            <w:top w:val="none" w:sz="0" w:space="0" w:color="auto"/>
            <w:left w:val="none" w:sz="0" w:space="0" w:color="auto"/>
            <w:bottom w:val="none" w:sz="0" w:space="0" w:color="auto"/>
            <w:right w:val="none" w:sz="0" w:space="0" w:color="auto"/>
          </w:divBdr>
        </w:div>
        <w:div w:id="971523175">
          <w:marLeft w:val="0"/>
          <w:marRight w:val="0"/>
          <w:marTop w:val="0"/>
          <w:marBottom w:val="0"/>
          <w:divBdr>
            <w:top w:val="none" w:sz="0" w:space="0" w:color="auto"/>
            <w:left w:val="none" w:sz="0" w:space="0" w:color="auto"/>
            <w:bottom w:val="none" w:sz="0" w:space="0" w:color="auto"/>
            <w:right w:val="none" w:sz="0" w:space="0" w:color="auto"/>
          </w:divBdr>
        </w:div>
        <w:div w:id="1059793039">
          <w:marLeft w:val="0"/>
          <w:marRight w:val="0"/>
          <w:marTop w:val="0"/>
          <w:marBottom w:val="0"/>
          <w:divBdr>
            <w:top w:val="none" w:sz="0" w:space="0" w:color="auto"/>
            <w:left w:val="none" w:sz="0" w:space="0" w:color="auto"/>
            <w:bottom w:val="none" w:sz="0" w:space="0" w:color="auto"/>
            <w:right w:val="none" w:sz="0" w:space="0" w:color="auto"/>
          </w:divBdr>
        </w:div>
        <w:div w:id="108471473">
          <w:marLeft w:val="0"/>
          <w:marRight w:val="0"/>
          <w:marTop w:val="0"/>
          <w:marBottom w:val="0"/>
          <w:divBdr>
            <w:top w:val="none" w:sz="0" w:space="0" w:color="auto"/>
            <w:left w:val="none" w:sz="0" w:space="0" w:color="auto"/>
            <w:bottom w:val="none" w:sz="0" w:space="0" w:color="auto"/>
            <w:right w:val="none" w:sz="0" w:space="0" w:color="auto"/>
          </w:divBdr>
        </w:div>
        <w:div w:id="707686908">
          <w:marLeft w:val="0"/>
          <w:marRight w:val="0"/>
          <w:marTop w:val="0"/>
          <w:marBottom w:val="0"/>
          <w:divBdr>
            <w:top w:val="none" w:sz="0" w:space="0" w:color="auto"/>
            <w:left w:val="none" w:sz="0" w:space="0" w:color="auto"/>
            <w:bottom w:val="none" w:sz="0" w:space="0" w:color="auto"/>
            <w:right w:val="none" w:sz="0" w:space="0" w:color="auto"/>
          </w:divBdr>
        </w:div>
        <w:div w:id="1750349530">
          <w:marLeft w:val="0"/>
          <w:marRight w:val="0"/>
          <w:marTop w:val="0"/>
          <w:marBottom w:val="0"/>
          <w:divBdr>
            <w:top w:val="none" w:sz="0" w:space="0" w:color="auto"/>
            <w:left w:val="none" w:sz="0" w:space="0" w:color="auto"/>
            <w:bottom w:val="none" w:sz="0" w:space="0" w:color="auto"/>
            <w:right w:val="none" w:sz="0" w:space="0" w:color="auto"/>
          </w:divBdr>
        </w:div>
        <w:div w:id="1931892984">
          <w:marLeft w:val="0"/>
          <w:marRight w:val="0"/>
          <w:marTop w:val="0"/>
          <w:marBottom w:val="0"/>
          <w:divBdr>
            <w:top w:val="none" w:sz="0" w:space="0" w:color="auto"/>
            <w:left w:val="none" w:sz="0" w:space="0" w:color="auto"/>
            <w:bottom w:val="none" w:sz="0" w:space="0" w:color="auto"/>
            <w:right w:val="none" w:sz="0" w:space="0" w:color="auto"/>
          </w:divBdr>
        </w:div>
        <w:div w:id="1319387067">
          <w:marLeft w:val="0"/>
          <w:marRight w:val="0"/>
          <w:marTop w:val="0"/>
          <w:marBottom w:val="0"/>
          <w:divBdr>
            <w:top w:val="none" w:sz="0" w:space="0" w:color="auto"/>
            <w:left w:val="none" w:sz="0" w:space="0" w:color="auto"/>
            <w:bottom w:val="none" w:sz="0" w:space="0" w:color="auto"/>
            <w:right w:val="none" w:sz="0" w:space="0" w:color="auto"/>
          </w:divBdr>
        </w:div>
        <w:div w:id="369839385">
          <w:marLeft w:val="0"/>
          <w:marRight w:val="0"/>
          <w:marTop w:val="0"/>
          <w:marBottom w:val="0"/>
          <w:divBdr>
            <w:top w:val="none" w:sz="0" w:space="0" w:color="auto"/>
            <w:left w:val="none" w:sz="0" w:space="0" w:color="auto"/>
            <w:bottom w:val="none" w:sz="0" w:space="0" w:color="auto"/>
            <w:right w:val="none" w:sz="0" w:space="0" w:color="auto"/>
          </w:divBdr>
        </w:div>
        <w:div w:id="1204444915">
          <w:marLeft w:val="0"/>
          <w:marRight w:val="0"/>
          <w:marTop w:val="0"/>
          <w:marBottom w:val="0"/>
          <w:divBdr>
            <w:top w:val="none" w:sz="0" w:space="0" w:color="auto"/>
            <w:left w:val="none" w:sz="0" w:space="0" w:color="auto"/>
            <w:bottom w:val="none" w:sz="0" w:space="0" w:color="auto"/>
            <w:right w:val="none" w:sz="0" w:space="0" w:color="auto"/>
          </w:divBdr>
        </w:div>
        <w:div w:id="942806761">
          <w:marLeft w:val="0"/>
          <w:marRight w:val="0"/>
          <w:marTop w:val="0"/>
          <w:marBottom w:val="0"/>
          <w:divBdr>
            <w:top w:val="none" w:sz="0" w:space="0" w:color="auto"/>
            <w:left w:val="none" w:sz="0" w:space="0" w:color="auto"/>
            <w:bottom w:val="none" w:sz="0" w:space="0" w:color="auto"/>
            <w:right w:val="none" w:sz="0" w:space="0" w:color="auto"/>
          </w:divBdr>
        </w:div>
        <w:div w:id="54478230">
          <w:marLeft w:val="0"/>
          <w:marRight w:val="0"/>
          <w:marTop w:val="0"/>
          <w:marBottom w:val="0"/>
          <w:divBdr>
            <w:top w:val="none" w:sz="0" w:space="0" w:color="auto"/>
            <w:left w:val="none" w:sz="0" w:space="0" w:color="auto"/>
            <w:bottom w:val="none" w:sz="0" w:space="0" w:color="auto"/>
            <w:right w:val="none" w:sz="0" w:space="0" w:color="auto"/>
          </w:divBdr>
        </w:div>
        <w:div w:id="513761026">
          <w:marLeft w:val="0"/>
          <w:marRight w:val="0"/>
          <w:marTop w:val="0"/>
          <w:marBottom w:val="0"/>
          <w:divBdr>
            <w:top w:val="none" w:sz="0" w:space="0" w:color="auto"/>
            <w:left w:val="none" w:sz="0" w:space="0" w:color="auto"/>
            <w:bottom w:val="none" w:sz="0" w:space="0" w:color="auto"/>
            <w:right w:val="none" w:sz="0" w:space="0" w:color="auto"/>
          </w:divBdr>
        </w:div>
        <w:div w:id="5980111">
          <w:marLeft w:val="0"/>
          <w:marRight w:val="0"/>
          <w:marTop w:val="0"/>
          <w:marBottom w:val="0"/>
          <w:divBdr>
            <w:top w:val="none" w:sz="0" w:space="0" w:color="auto"/>
            <w:left w:val="none" w:sz="0" w:space="0" w:color="auto"/>
            <w:bottom w:val="none" w:sz="0" w:space="0" w:color="auto"/>
            <w:right w:val="none" w:sz="0" w:space="0" w:color="auto"/>
          </w:divBdr>
        </w:div>
        <w:div w:id="63070854">
          <w:marLeft w:val="0"/>
          <w:marRight w:val="0"/>
          <w:marTop w:val="0"/>
          <w:marBottom w:val="0"/>
          <w:divBdr>
            <w:top w:val="none" w:sz="0" w:space="0" w:color="auto"/>
            <w:left w:val="none" w:sz="0" w:space="0" w:color="auto"/>
            <w:bottom w:val="none" w:sz="0" w:space="0" w:color="auto"/>
            <w:right w:val="none" w:sz="0" w:space="0" w:color="auto"/>
          </w:divBdr>
        </w:div>
        <w:div w:id="1600603609">
          <w:marLeft w:val="0"/>
          <w:marRight w:val="0"/>
          <w:marTop w:val="0"/>
          <w:marBottom w:val="0"/>
          <w:divBdr>
            <w:top w:val="none" w:sz="0" w:space="0" w:color="auto"/>
            <w:left w:val="none" w:sz="0" w:space="0" w:color="auto"/>
            <w:bottom w:val="none" w:sz="0" w:space="0" w:color="auto"/>
            <w:right w:val="none" w:sz="0" w:space="0" w:color="auto"/>
          </w:divBdr>
        </w:div>
        <w:div w:id="581566602">
          <w:marLeft w:val="0"/>
          <w:marRight w:val="0"/>
          <w:marTop w:val="0"/>
          <w:marBottom w:val="0"/>
          <w:divBdr>
            <w:top w:val="none" w:sz="0" w:space="0" w:color="auto"/>
            <w:left w:val="none" w:sz="0" w:space="0" w:color="auto"/>
            <w:bottom w:val="none" w:sz="0" w:space="0" w:color="auto"/>
            <w:right w:val="none" w:sz="0" w:space="0" w:color="auto"/>
          </w:divBdr>
        </w:div>
        <w:div w:id="946623764">
          <w:marLeft w:val="0"/>
          <w:marRight w:val="0"/>
          <w:marTop w:val="0"/>
          <w:marBottom w:val="0"/>
          <w:divBdr>
            <w:top w:val="none" w:sz="0" w:space="0" w:color="auto"/>
            <w:left w:val="none" w:sz="0" w:space="0" w:color="auto"/>
            <w:bottom w:val="none" w:sz="0" w:space="0" w:color="auto"/>
            <w:right w:val="none" w:sz="0" w:space="0" w:color="auto"/>
          </w:divBdr>
        </w:div>
        <w:div w:id="210043590">
          <w:marLeft w:val="0"/>
          <w:marRight w:val="0"/>
          <w:marTop w:val="0"/>
          <w:marBottom w:val="0"/>
          <w:divBdr>
            <w:top w:val="none" w:sz="0" w:space="0" w:color="auto"/>
            <w:left w:val="none" w:sz="0" w:space="0" w:color="auto"/>
            <w:bottom w:val="none" w:sz="0" w:space="0" w:color="auto"/>
            <w:right w:val="none" w:sz="0" w:space="0" w:color="auto"/>
          </w:divBdr>
        </w:div>
        <w:div w:id="1846284073">
          <w:marLeft w:val="0"/>
          <w:marRight w:val="0"/>
          <w:marTop w:val="0"/>
          <w:marBottom w:val="0"/>
          <w:divBdr>
            <w:top w:val="none" w:sz="0" w:space="0" w:color="auto"/>
            <w:left w:val="none" w:sz="0" w:space="0" w:color="auto"/>
            <w:bottom w:val="none" w:sz="0" w:space="0" w:color="auto"/>
            <w:right w:val="none" w:sz="0" w:space="0" w:color="auto"/>
          </w:divBdr>
        </w:div>
        <w:div w:id="548305242">
          <w:marLeft w:val="0"/>
          <w:marRight w:val="0"/>
          <w:marTop w:val="0"/>
          <w:marBottom w:val="0"/>
          <w:divBdr>
            <w:top w:val="none" w:sz="0" w:space="0" w:color="auto"/>
            <w:left w:val="none" w:sz="0" w:space="0" w:color="auto"/>
            <w:bottom w:val="none" w:sz="0" w:space="0" w:color="auto"/>
            <w:right w:val="none" w:sz="0" w:space="0" w:color="auto"/>
          </w:divBdr>
        </w:div>
        <w:div w:id="811213284">
          <w:marLeft w:val="0"/>
          <w:marRight w:val="0"/>
          <w:marTop w:val="0"/>
          <w:marBottom w:val="0"/>
          <w:divBdr>
            <w:top w:val="none" w:sz="0" w:space="0" w:color="auto"/>
            <w:left w:val="none" w:sz="0" w:space="0" w:color="auto"/>
            <w:bottom w:val="none" w:sz="0" w:space="0" w:color="auto"/>
            <w:right w:val="none" w:sz="0" w:space="0" w:color="auto"/>
          </w:divBdr>
        </w:div>
        <w:div w:id="1276208211">
          <w:marLeft w:val="0"/>
          <w:marRight w:val="0"/>
          <w:marTop w:val="0"/>
          <w:marBottom w:val="0"/>
          <w:divBdr>
            <w:top w:val="none" w:sz="0" w:space="0" w:color="auto"/>
            <w:left w:val="none" w:sz="0" w:space="0" w:color="auto"/>
            <w:bottom w:val="none" w:sz="0" w:space="0" w:color="auto"/>
            <w:right w:val="none" w:sz="0" w:space="0" w:color="auto"/>
          </w:divBdr>
        </w:div>
        <w:div w:id="1570068459">
          <w:marLeft w:val="0"/>
          <w:marRight w:val="0"/>
          <w:marTop w:val="0"/>
          <w:marBottom w:val="0"/>
          <w:divBdr>
            <w:top w:val="none" w:sz="0" w:space="0" w:color="auto"/>
            <w:left w:val="none" w:sz="0" w:space="0" w:color="auto"/>
            <w:bottom w:val="none" w:sz="0" w:space="0" w:color="auto"/>
            <w:right w:val="none" w:sz="0" w:space="0" w:color="auto"/>
          </w:divBdr>
        </w:div>
        <w:div w:id="73161993">
          <w:marLeft w:val="0"/>
          <w:marRight w:val="0"/>
          <w:marTop w:val="0"/>
          <w:marBottom w:val="0"/>
          <w:divBdr>
            <w:top w:val="none" w:sz="0" w:space="0" w:color="auto"/>
            <w:left w:val="none" w:sz="0" w:space="0" w:color="auto"/>
            <w:bottom w:val="none" w:sz="0" w:space="0" w:color="auto"/>
            <w:right w:val="none" w:sz="0" w:space="0" w:color="auto"/>
          </w:divBdr>
        </w:div>
        <w:div w:id="1181971552">
          <w:marLeft w:val="0"/>
          <w:marRight w:val="0"/>
          <w:marTop w:val="0"/>
          <w:marBottom w:val="0"/>
          <w:divBdr>
            <w:top w:val="none" w:sz="0" w:space="0" w:color="auto"/>
            <w:left w:val="none" w:sz="0" w:space="0" w:color="auto"/>
            <w:bottom w:val="none" w:sz="0" w:space="0" w:color="auto"/>
            <w:right w:val="none" w:sz="0" w:space="0" w:color="auto"/>
          </w:divBdr>
        </w:div>
        <w:div w:id="857233540">
          <w:marLeft w:val="0"/>
          <w:marRight w:val="0"/>
          <w:marTop w:val="0"/>
          <w:marBottom w:val="0"/>
          <w:divBdr>
            <w:top w:val="none" w:sz="0" w:space="0" w:color="auto"/>
            <w:left w:val="none" w:sz="0" w:space="0" w:color="auto"/>
            <w:bottom w:val="none" w:sz="0" w:space="0" w:color="auto"/>
            <w:right w:val="none" w:sz="0" w:space="0" w:color="auto"/>
          </w:divBdr>
        </w:div>
        <w:div w:id="1462529512">
          <w:marLeft w:val="0"/>
          <w:marRight w:val="0"/>
          <w:marTop w:val="0"/>
          <w:marBottom w:val="0"/>
          <w:divBdr>
            <w:top w:val="none" w:sz="0" w:space="0" w:color="auto"/>
            <w:left w:val="none" w:sz="0" w:space="0" w:color="auto"/>
            <w:bottom w:val="none" w:sz="0" w:space="0" w:color="auto"/>
            <w:right w:val="none" w:sz="0" w:space="0" w:color="auto"/>
          </w:divBdr>
        </w:div>
        <w:div w:id="196549979">
          <w:marLeft w:val="0"/>
          <w:marRight w:val="0"/>
          <w:marTop w:val="0"/>
          <w:marBottom w:val="0"/>
          <w:divBdr>
            <w:top w:val="none" w:sz="0" w:space="0" w:color="auto"/>
            <w:left w:val="none" w:sz="0" w:space="0" w:color="auto"/>
            <w:bottom w:val="none" w:sz="0" w:space="0" w:color="auto"/>
            <w:right w:val="none" w:sz="0" w:space="0" w:color="auto"/>
          </w:divBdr>
        </w:div>
        <w:div w:id="1239444192">
          <w:marLeft w:val="0"/>
          <w:marRight w:val="0"/>
          <w:marTop w:val="0"/>
          <w:marBottom w:val="0"/>
          <w:divBdr>
            <w:top w:val="none" w:sz="0" w:space="0" w:color="auto"/>
            <w:left w:val="none" w:sz="0" w:space="0" w:color="auto"/>
            <w:bottom w:val="none" w:sz="0" w:space="0" w:color="auto"/>
            <w:right w:val="none" w:sz="0" w:space="0" w:color="auto"/>
          </w:divBdr>
        </w:div>
        <w:div w:id="1196192050">
          <w:marLeft w:val="0"/>
          <w:marRight w:val="0"/>
          <w:marTop w:val="0"/>
          <w:marBottom w:val="0"/>
          <w:divBdr>
            <w:top w:val="none" w:sz="0" w:space="0" w:color="auto"/>
            <w:left w:val="none" w:sz="0" w:space="0" w:color="auto"/>
            <w:bottom w:val="none" w:sz="0" w:space="0" w:color="auto"/>
            <w:right w:val="none" w:sz="0" w:space="0" w:color="auto"/>
          </w:divBdr>
        </w:div>
        <w:div w:id="1153985466">
          <w:marLeft w:val="0"/>
          <w:marRight w:val="0"/>
          <w:marTop w:val="0"/>
          <w:marBottom w:val="0"/>
          <w:divBdr>
            <w:top w:val="none" w:sz="0" w:space="0" w:color="auto"/>
            <w:left w:val="none" w:sz="0" w:space="0" w:color="auto"/>
            <w:bottom w:val="none" w:sz="0" w:space="0" w:color="auto"/>
            <w:right w:val="none" w:sz="0" w:space="0" w:color="auto"/>
          </w:divBdr>
        </w:div>
        <w:div w:id="1635208745">
          <w:marLeft w:val="0"/>
          <w:marRight w:val="0"/>
          <w:marTop w:val="0"/>
          <w:marBottom w:val="0"/>
          <w:divBdr>
            <w:top w:val="none" w:sz="0" w:space="0" w:color="auto"/>
            <w:left w:val="none" w:sz="0" w:space="0" w:color="auto"/>
            <w:bottom w:val="none" w:sz="0" w:space="0" w:color="auto"/>
            <w:right w:val="none" w:sz="0" w:space="0" w:color="auto"/>
          </w:divBdr>
        </w:div>
        <w:div w:id="342823865">
          <w:marLeft w:val="0"/>
          <w:marRight w:val="0"/>
          <w:marTop w:val="0"/>
          <w:marBottom w:val="0"/>
          <w:divBdr>
            <w:top w:val="none" w:sz="0" w:space="0" w:color="auto"/>
            <w:left w:val="none" w:sz="0" w:space="0" w:color="auto"/>
            <w:bottom w:val="none" w:sz="0" w:space="0" w:color="auto"/>
            <w:right w:val="none" w:sz="0" w:space="0" w:color="auto"/>
          </w:divBdr>
        </w:div>
        <w:div w:id="912160956">
          <w:marLeft w:val="0"/>
          <w:marRight w:val="0"/>
          <w:marTop w:val="0"/>
          <w:marBottom w:val="0"/>
          <w:divBdr>
            <w:top w:val="none" w:sz="0" w:space="0" w:color="auto"/>
            <w:left w:val="none" w:sz="0" w:space="0" w:color="auto"/>
            <w:bottom w:val="none" w:sz="0" w:space="0" w:color="auto"/>
            <w:right w:val="none" w:sz="0" w:space="0" w:color="auto"/>
          </w:divBdr>
        </w:div>
        <w:div w:id="1963414505">
          <w:marLeft w:val="0"/>
          <w:marRight w:val="0"/>
          <w:marTop w:val="0"/>
          <w:marBottom w:val="0"/>
          <w:divBdr>
            <w:top w:val="none" w:sz="0" w:space="0" w:color="auto"/>
            <w:left w:val="none" w:sz="0" w:space="0" w:color="auto"/>
            <w:bottom w:val="none" w:sz="0" w:space="0" w:color="auto"/>
            <w:right w:val="none" w:sz="0" w:space="0" w:color="auto"/>
          </w:divBdr>
        </w:div>
        <w:div w:id="759907688">
          <w:marLeft w:val="0"/>
          <w:marRight w:val="0"/>
          <w:marTop w:val="0"/>
          <w:marBottom w:val="0"/>
          <w:divBdr>
            <w:top w:val="none" w:sz="0" w:space="0" w:color="auto"/>
            <w:left w:val="none" w:sz="0" w:space="0" w:color="auto"/>
            <w:bottom w:val="none" w:sz="0" w:space="0" w:color="auto"/>
            <w:right w:val="none" w:sz="0" w:space="0" w:color="auto"/>
          </w:divBdr>
        </w:div>
        <w:div w:id="866941398">
          <w:marLeft w:val="0"/>
          <w:marRight w:val="0"/>
          <w:marTop w:val="0"/>
          <w:marBottom w:val="0"/>
          <w:divBdr>
            <w:top w:val="none" w:sz="0" w:space="0" w:color="auto"/>
            <w:left w:val="none" w:sz="0" w:space="0" w:color="auto"/>
            <w:bottom w:val="none" w:sz="0" w:space="0" w:color="auto"/>
            <w:right w:val="none" w:sz="0" w:space="0" w:color="auto"/>
          </w:divBdr>
        </w:div>
        <w:div w:id="771245251">
          <w:marLeft w:val="0"/>
          <w:marRight w:val="0"/>
          <w:marTop w:val="0"/>
          <w:marBottom w:val="0"/>
          <w:divBdr>
            <w:top w:val="none" w:sz="0" w:space="0" w:color="auto"/>
            <w:left w:val="none" w:sz="0" w:space="0" w:color="auto"/>
            <w:bottom w:val="none" w:sz="0" w:space="0" w:color="auto"/>
            <w:right w:val="none" w:sz="0" w:space="0" w:color="auto"/>
          </w:divBdr>
        </w:div>
        <w:div w:id="420877558">
          <w:marLeft w:val="0"/>
          <w:marRight w:val="0"/>
          <w:marTop w:val="0"/>
          <w:marBottom w:val="0"/>
          <w:divBdr>
            <w:top w:val="none" w:sz="0" w:space="0" w:color="auto"/>
            <w:left w:val="none" w:sz="0" w:space="0" w:color="auto"/>
            <w:bottom w:val="none" w:sz="0" w:space="0" w:color="auto"/>
            <w:right w:val="none" w:sz="0" w:space="0" w:color="auto"/>
          </w:divBdr>
        </w:div>
        <w:div w:id="553809633">
          <w:marLeft w:val="0"/>
          <w:marRight w:val="0"/>
          <w:marTop w:val="0"/>
          <w:marBottom w:val="0"/>
          <w:divBdr>
            <w:top w:val="none" w:sz="0" w:space="0" w:color="auto"/>
            <w:left w:val="none" w:sz="0" w:space="0" w:color="auto"/>
            <w:bottom w:val="none" w:sz="0" w:space="0" w:color="auto"/>
            <w:right w:val="none" w:sz="0" w:space="0" w:color="auto"/>
          </w:divBdr>
        </w:div>
        <w:div w:id="1129086132">
          <w:marLeft w:val="0"/>
          <w:marRight w:val="0"/>
          <w:marTop w:val="0"/>
          <w:marBottom w:val="0"/>
          <w:divBdr>
            <w:top w:val="none" w:sz="0" w:space="0" w:color="auto"/>
            <w:left w:val="none" w:sz="0" w:space="0" w:color="auto"/>
            <w:bottom w:val="none" w:sz="0" w:space="0" w:color="auto"/>
            <w:right w:val="none" w:sz="0" w:space="0" w:color="auto"/>
          </w:divBdr>
        </w:div>
        <w:div w:id="683288011">
          <w:marLeft w:val="0"/>
          <w:marRight w:val="0"/>
          <w:marTop w:val="0"/>
          <w:marBottom w:val="0"/>
          <w:divBdr>
            <w:top w:val="none" w:sz="0" w:space="0" w:color="auto"/>
            <w:left w:val="none" w:sz="0" w:space="0" w:color="auto"/>
            <w:bottom w:val="none" w:sz="0" w:space="0" w:color="auto"/>
            <w:right w:val="none" w:sz="0" w:space="0" w:color="auto"/>
          </w:divBdr>
        </w:div>
        <w:div w:id="1893927790">
          <w:marLeft w:val="0"/>
          <w:marRight w:val="0"/>
          <w:marTop w:val="0"/>
          <w:marBottom w:val="0"/>
          <w:divBdr>
            <w:top w:val="none" w:sz="0" w:space="0" w:color="auto"/>
            <w:left w:val="none" w:sz="0" w:space="0" w:color="auto"/>
            <w:bottom w:val="none" w:sz="0" w:space="0" w:color="auto"/>
            <w:right w:val="none" w:sz="0" w:space="0" w:color="auto"/>
          </w:divBdr>
        </w:div>
        <w:div w:id="2084257781">
          <w:marLeft w:val="0"/>
          <w:marRight w:val="0"/>
          <w:marTop w:val="0"/>
          <w:marBottom w:val="0"/>
          <w:divBdr>
            <w:top w:val="none" w:sz="0" w:space="0" w:color="auto"/>
            <w:left w:val="none" w:sz="0" w:space="0" w:color="auto"/>
            <w:bottom w:val="none" w:sz="0" w:space="0" w:color="auto"/>
            <w:right w:val="none" w:sz="0" w:space="0" w:color="auto"/>
          </w:divBdr>
        </w:div>
        <w:div w:id="881283396">
          <w:marLeft w:val="0"/>
          <w:marRight w:val="0"/>
          <w:marTop w:val="0"/>
          <w:marBottom w:val="0"/>
          <w:divBdr>
            <w:top w:val="none" w:sz="0" w:space="0" w:color="auto"/>
            <w:left w:val="none" w:sz="0" w:space="0" w:color="auto"/>
            <w:bottom w:val="none" w:sz="0" w:space="0" w:color="auto"/>
            <w:right w:val="none" w:sz="0" w:space="0" w:color="auto"/>
          </w:divBdr>
        </w:div>
        <w:div w:id="1003435382">
          <w:marLeft w:val="0"/>
          <w:marRight w:val="0"/>
          <w:marTop w:val="0"/>
          <w:marBottom w:val="0"/>
          <w:divBdr>
            <w:top w:val="none" w:sz="0" w:space="0" w:color="auto"/>
            <w:left w:val="none" w:sz="0" w:space="0" w:color="auto"/>
            <w:bottom w:val="none" w:sz="0" w:space="0" w:color="auto"/>
            <w:right w:val="none" w:sz="0" w:space="0" w:color="auto"/>
          </w:divBdr>
        </w:div>
        <w:div w:id="450444160">
          <w:marLeft w:val="0"/>
          <w:marRight w:val="0"/>
          <w:marTop w:val="0"/>
          <w:marBottom w:val="0"/>
          <w:divBdr>
            <w:top w:val="none" w:sz="0" w:space="0" w:color="auto"/>
            <w:left w:val="none" w:sz="0" w:space="0" w:color="auto"/>
            <w:bottom w:val="none" w:sz="0" w:space="0" w:color="auto"/>
            <w:right w:val="none" w:sz="0" w:space="0" w:color="auto"/>
          </w:divBdr>
        </w:div>
        <w:div w:id="1033386875">
          <w:marLeft w:val="0"/>
          <w:marRight w:val="0"/>
          <w:marTop w:val="0"/>
          <w:marBottom w:val="0"/>
          <w:divBdr>
            <w:top w:val="none" w:sz="0" w:space="0" w:color="auto"/>
            <w:left w:val="none" w:sz="0" w:space="0" w:color="auto"/>
            <w:bottom w:val="none" w:sz="0" w:space="0" w:color="auto"/>
            <w:right w:val="none" w:sz="0" w:space="0" w:color="auto"/>
          </w:divBdr>
        </w:div>
        <w:div w:id="1982929026">
          <w:marLeft w:val="0"/>
          <w:marRight w:val="0"/>
          <w:marTop w:val="0"/>
          <w:marBottom w:val="0"/>
          <w:divBdr>
            <w:top w:val="none" w:sz="0" w:space="0" w:color="auto"/>
            <w:left w:val="none" w:sz="0" w:space="0" w:color="auto"/>
            <w:bottom w:val="none" w:sz="0" w:space="0" w:color="auto"/>
            <w:right w:val="none" w:sz="0" w:space="0" w:color="auto"/>
          </w:divBdr>
        </w:div>
      </w:divsChild>
    </w:div>
    <w:div w:id="1225263423">
      <w:bodyDiv w:val="1"/>
      <w:marLeft w:val="0"/>
      <w:marRight w:val="0"/>
      <w:marTop w:val="0"/>
      <w:marBottom w:val="0"/>
      <w:divBdr>
        <w:top w:val="none" w:sz="0" w:space="0" w:color="auto"/>
        <w:left w:val="none" w:sz="0" w:space="0" w:color="auto"/>
        <w:bottom w:val="none" w:sz="0" w:space="0" w:color="auto"/>
        <w:right w:val="none" w:sz="0" w:space="0" w:color="auto"/>
      </w:divBdr>
    </w:div>
    <w:div w:id="1230194534">
      <w:bodyDiv w:val="1"/>
      <w:marLeft w:val="0"/>
      <w:marRight w:val="0"/>
      <w:marTop w:val="0"/>
      <w:marBottom w:val="0"/>
      <w:divBdr>
        <w:top w:val="none" w:sz="0" w:space="0" w:color="auto"/>
        <w:left w:val="none" w:sz="0" w:space="0" w:color="auto"/>
        <w:bottom w:val="none" w:sz="0" w:space="0" w:color="auto"/>
        <w:right w:val="none" w:sz="0" w:space="0" w:color="auto"/>
      </w:divBdr>
    </w:div>
    <w:div w:id="1589924044">
      <w:bodyDiv w:val="1"/>
      <w:marLeft w:val="0"/>
      <w:marRight w:val="0"/>
      <w:marTop w:val="0"/>
      <w:marBottom w:val="0"/>
      <w:divBdr>
        <w:top w:val="none" w:sz="0" w:space="0" w:color="auto"/>
        <w:left w:val="none" w:sz="0" w:space="0" w:color="auto"/>
        <w:bottom w:val="none" w:sz="0" w:space="0" w:color="auto"/>
        <w:right w:val="none" w:sz="0" w:space="0" w:color="auto"/>
      </w:divBdr>
      <w:divsChild>
        <w:div w:id="1645694024">
          <w:marLeft w:val="0"/>
          <w:marRight w:val="0"/>
          <w:marTop w:val="0"/>
          <w:marBottom w:val="0"/>
          <w:divBdr>
            <w:top w:val="none" w:sz="0" w:space="0" w:color="auto"/>
            <w:left w:val="none" w:sz="0" w:space="0" w:color="auto"/>
            <w:bottom w:val="none" w:sz="0" w:space="0" w:color="auto"/>
            <w:right w:val="none" w:sz="0" w:space="0" w:color="auto"/>
          </w:divBdr>
        </w:div>
        <w:div w:id="1947885621">
          <w:marLeft w:val="0"/>
          <w:marRight w:val="0"/>
          <w:marTop w:val="0"/>
          <w:marBottom w:val="0"/>
          <w:divBdr>
            <w:top w:val="none" w:sz="0" w:space="0" w:color="auto"/>
            <w:left w:val="none" w:sz="0" w:space="0" w:color="auto"/>
            <w:bottom w:val="none" w:sz="0" w:space="0" w:color="auto"/>
            <w:right w:val="none" w:sz="0" w:space="0" w:color="auto"/>
          </w:divBdr>
        </w:div>
        <w:div w:id="1827090264">
          <w:marLeft w:val="0"/>
          <w:marRight w:val="0"/>
          <w:marTop w:val="0"/>
          <w:marBottom w:val="0"/>
          <w:divBdr>
            <w:top w:val="none" w:sz="0" w:space="0" w:color="auto"/>
            <w:left w:val="none" w:sz="0" w:space="0" w:color="auto"/>
            <w:bottom w:val="none" w:sz="0" w:space="0" w:color="auto"/>
            <w:right w:val="none" w:sz="0" w:space="0" w:color="auto"/>
          </w:divBdr>
        </w:div>
        <w:div w:id="1518960595">
          <w:marLeft w:val="0"/>
          <w:marRight w:val="0"/>
          <w:marTop w:val="0"/>
          <w:marBottom w:val="0"/>
          <w:divBdr>
            <w:top w:val="none" w:sz="0" w:space="0" w:color="auto"/>
            <w:left w:val="none" w:sz="0" w:space="0" w:color="auto"/>
            <w:bottom w:val="none" w:sz="0" w:space="0" w:color="auto"/>
            <w:right w:val="none" w:sz="0" w:space="0" w:color="auto"/>
          </w:divBdr>
        </w:div>
        <w:div w:id="2048069667">
          <w:marLeft w:val="0"/>
          <w:marRight w:val="0"/>
          <w:marTop w:val="0"/>
          <w:marBottom w:val="0"/>
          <w:divBdr>
            <w:top w:val="none" w:sz="0" w:space="0" w:color="auto"/>
            <w:left w:val="none" w:sz="0" w:space="0" w:color="auto"/>
            <w:bottom w:val="none" w:sz="0" w:space="0" w:color="auto"/>
            <w:right w:val="none" w:sz="0" w:space="0" w:color="auto"/>
          </w:divBdr>
        </w:div>
        <w:div w:id="550650431">
          <w:marLeft w:val="0"/>
          <w:marRight w:val="0"/>
          <w:marTop w:val="0"/>
          <w:marBottom w:val="0"/>
          <w:divBdr>
            <w:top w:val="none" w:sz="0" w:space="0" w:color="auto"/>
            <w:left w:val="none" w:sz="0" w:space="0" w:color="auto"/>
            <w:bottom w:val="none" w:sz="0" w:space="0" w:color="auto"/>
            <w:right w:val="none" w:sz="0" w:space="0" w:color="auto"/>
          </w:divBdr>
        </w:div>
        <w:div w:id="2067799435">
          <w:marLeft w:val="0"/>
          <w:marRight w:val="0"/>
          <w:marTop w:val="0"/>
          <w:marBottom w:val="0"/>
          <w:divBdr>
            <w:top w:val="none" w:sz="0" w:space="0" w:color="auto"/>
            <w:left w:val="none" w:sz="0" w:space="0" w:color="auto"/>
            <w:bottom w:val="none" w:sz="0" w:space="0" w:color="auto"/>
            <w:right w:val="none" w:sz="0" w:space="0" w:color="auto"/>
          </w:divBdr>
        </w:div>
        <w:div w:id="20207618">
          <w:marLeft w:val="0"/>
          <w:marRight w:val="0"/>
          <w:marTop w:val="0"/>
          <w:marBottom w:val="0"/>
          <w:divBdr>
            <w:top w:val="none" w:sz="0" w:space="0" w:color="auto"/>
            <w:left w:val="none" w:sz="0" w:space="0" w:color="auto"/>
            <w:bottom w:val="none" w:sz="0" w:space="0" w:color="auto"/>
            <w:right w:val="none" w:sz="0" w:space="0" w:color="auto"/>
          </w:divBdr>
        </w:div>
        <w:div w:id="1838114817">
          <w:marLeft w:val="0"/>
          <w:marRight w:val="0"/>
          <w:marTop w:val="0"/>
          <w:marBottom w:val="0"/>
          <w:divBdr>
            <w:top w:val="none" w:sz="0" w:space="0" w:color="auto"/>
            <w:left w:val="none" w:sz="0" w:space="0" w:color="auto"/>
            <w:bottom w:val="none" w:sz="0" w:space="0" w:color="auto"/>
            <w:right w:val="none" w:sz="0" w:space="0" w:color="auto"/>
          </w:divBdr>
        </w:div>
        <w:div w:id="445319443">
          <w:marLeft w:val="0"/>
          <w:marRight w:val="0"/>
          <w:marTop w:val="0"/>
          <w:marBottom w:val="0"/>
          <w:divBdr>
            <w:top w:val="none" w:sz="0" w:space="0" w:color="auto"/>
            <w:left w:val="none" w:sz="0" w:space="0" w:color="auto"/>
            <w:bottom w:val="none" w:sz="0" w:space="0" w:color="auto"/>
            <w:right w:val="none" w:sz="0" w:space="0" w:color="auto"/>
          </w:divBdr>
        </w:div>
        <w:div w:id="694888743">
          <w:marLeft w:val="0"/>
          <w:marRight w:val="0"/>
          <w:marTop w:val="0"/>
          <w:marBottom w:val="0"/>
          <w:divBdr>
            <w:top w:val="none" w:sz="0" w:space="0" w:color="auto"/>
            <w:left w:val="none" w:sz="0" w:space="0" w:color="auto"/>
            <w:bottom w:val="none" w:sz="0" w:space="0" w:color="auto"/>
            <w:right w:val="none" w:sz="0" w:space="0" w:color="auto"/>
          </w:divBdr>
        </w:div>
        <w:div w:id="1123617821">
          <w:marLeft w:val="0"/>
          <w:marRight w:val="0"/>
          <w:marTop w:val="0"/>
          <w:marBottom w:val="0"/>
          <w:divBdr>
            <w:top w:val="none" w:sz="0" w:space="0" w:color="auto"/>
            <w:left w:val="none" w:sz="0" w:space="0" w:color="auto"/>
            <w:bottom w:val="none" w:sz="0" w:space="0" w:color="auto"/>
            <w:right w:val="none" w:sz="0" w:space="0" w:color="auto"/>
          </w:divBdr>
        </w:div>
        <w:div w:id="894050151">
          <w:marLeft w:val="0"/>
          <w:marRight w:val="0"/>
          <w:marTop w:val="0"/>
          <w:marBottom w:val="0"/>
          <w:divBdr>
            <w:top w:val="none" w:sz="0" w:space="0" w:color="auto"/>
            <w:left w:val="none" w:sz="0" w:space="0" w:color="auto"/>
            <w:bottom w:val="none" w:sz="0" w:space="0" w:color="auto"/>
            <w:right w:val="none" w:sz="0" w:space="0" w:color="auto"/>
          </w:divBdr>
        </w:div>
        <w:div w:id="986085765">
          <w:marLeft w:val="0"/>
          <w:marRight w:val="0"/>
          <w:marTop w:val="0"/>
          <w:marBottom w:val="0"/>
          <w:divBdr>
            <w:top w:val="none" w:sz="0" w:space="0" w:color="auto"/>
            <w:left w:val="none" w:sz="0" w:space="0" w:color="auto"/>
            <w:bottom w:val="none" w:sz="0" w:space="0" w:color="auto"/>
            <w:right w:val="none" w:sz="0" w:space="0" w:color="auto"/>
          </w:divBdr>
        </w:div>
        <w:div w:id="2128044804">
          <w:marLeft w:val="0"/>
          <w:marRight w:val="0"/>
          <w:marTop w:val="0"/>
          <w:marBottom w:val="0"/>
          <w:divBdr>
            <w:top w:val="none" w:sz="0" w:space="0" w:color="auto"/>
            <w:left w:val="none" w:sz="0" w:space="0" w:color="auto"/>
            <w:bottom w:val="none" w:sz="0" w:space="0" w:color="auto"/>
            <w:right w:val="none" w:sz="0" w:space="0" w:color="auto"/>
          </w:divBdr>
        </w:div>
        <w:div w:id="1016005643">
          <w:marLeft w:val="0"/>
          <w:marRight w:val="0"/>
          <w:marTop w:val="0"/>
          <w:marBottom w:val="0"/>
          <w:divBdr>
            <w:top w:val="none" w:sz="0" w:space="0" w:color="auto"/>
            <w:left w:val="none" w:sz="0" w:space="0" w:color="auto"/>
            <w:bottom w:val="none" w:sz="0" w:space="0" w:color="auto"/>
            <w:right w:val="none" w:sz="0" w:space="0" w:color="auto"/>
          </w:divBdr>
        </w:div>
        <w:div w:id="761797106">
          <w:marLeft w:val="0"/>
          <w:marRight w:val="0"/>
          <w:marTop w:val="0"/>
          <w:marBottom w:val="0"/>
          <w:divBdr>
            <w:top w:val="none" w:sz="0" w:space="0" w:color="auto"/>
            <w:left w:val="none" w:sz="0" w:space="0" w:color="auto"/>
            <w:bottom w:val="none" w:sz="0" w:space="0" w:color="auto"/>
            <w:right w:val="none" w:sz="0" w:space="0" w:color="auto"/>
          </w:divBdr>
        </w:div>
        <w:div w:id="1742606285">
          <w:marLeft w:val="0"/>
          <w:marRight w:val="0"/>
          <w:marTop w:val="0"/>
          <w:marBottom w:val="0"/>
          <w:divBdr>
            <w:top w:val="none" w:sz="0" w:space="0" w:color="auto"/>
            <w:left w:val="none" w:sz="0" w:space="0" w:color="auto"/>
            <w:bottom w:val="none" w:sz="0" w:space="0" w:color="auto"/>
            <w:right w:val="none" w:sz="0" w:space="0" w:color="auto"/>
          </w:divBdr>
        </w:div>
        <w:div w:id="804394075">
          <w:marLeft w:val="0"/>
          <w:marRight w:val="0"/>
          <w:marTop w:val="0"/>
          <w:marBottom w:val="0"/>
          <w:divBdr>
            <w:top w:val="none" w:sz="0" w:space="0" w:color="auto"/>
            <w:left w:val="none" w:sz="0" w:space="0" w:color="auto"/>
            <w:bottom w:val="none" w:sz="0" w:space="0" w:color="auto"/>
            <w:right w:val="none" w:sz="0" w:space="0" w:color="auto"/>
          </w:divBdr>
        </w:div>
        <w:div w:id="1905142747">
          <w:marLeft w:val="0"/>
          <w:marRight w:val="0"/>
          <w:marTop w:val="0"/>
          <w:marBottom w:val="0"/>
          <w:divBdr>
            <w:top w:val="none" w:sz="0" w:space="0" w:color="auto"/>
            <w:left w:val="none" w:sz="0" w:space="0" w:color="auto"/>
            <w:bottom w:val="none" w:sz="0" w:space="0" w:color="auto"/>
            <w:right w:val="none" w:sz="0" w:space="0" w:color="auto"/>
          </w:divBdr>
        </w:div>
        <w:div w:id="2130933898">
          <w:marLeft w:val="0"/>
          <w:marRight w:val="0"/>
          <w:marTop w:val="0"/>
          <w:marBottom w:val="0"/>
          <w:divBdr>
            <w:top w:val="none" w:sz="0" w:space="0" w:color="auto"/>
            <w:left w:val="none" w:sz="0" w:space="0" w:color="auto"/>
            <w:bottom w:val="none" w:sz="0" w:space="0" w:color="auto"/>
            <w:right w:val="none" w:sz="0" w:space="0" w:color="auto"/>
          </w:divBdr>
        </w:div>
        <w:div w:id="1781952935">
          <w:marLeft w:val="0"/>
          <w:marRight w:val="0"/>
          <w:marTop w:val="0"/>
          <w:marBottom w:val="0"/>
          <w:divBdr>
            <w:top w:val="none" w:sz="0" w:space="0" w:color="auto"/>
            <w:left w:val="none" w:sz="0" w:space="0" w:color="auto"/>
            <w:bottom w:val="none" w:sz="0" w:space="0" w:color="auto"/>
            <w:right w:val="none" w:sz="0" w:space="0" w:color="auto"/>
          </w:divBdr>
        </w:div>
        <w:div w:id="844438840">
          <w:marLeft w:val="0"/>
          <w:marRight w:val="0"/>
          <w:marTop w:val="0"/>
          <w:marBottom w:val="0"/>
          <w:divBdr>
            <w:top w:val="none" w:sz="0" w:space="0" w:color="auto"/>
            <w:left w:val="none" w:sz="0" w:space="0" w:color="auto"/>
            <w:bottom w:val="none" w:sz="0" w:space="0" w:color="auto"/>
            <w:right w:val="none" w:sz="0" w:space="0" w:color="auto"/>
          </w:divBdr>
        </w:div>
        <w:div w:id="118307366">
          <w:marLeft w:val="0"/>
          <w:marRight w:val="0"/>
          <w:marTop w:val="0"/>
          <w:marBottom w:val="0"/>
          <w:divBdr>
            <w:top w:val="none" w:sz="0" w:space="0" w:color="auto"/>
            <w:left w:val="none" w:sz="0" w:space="0" w:color="auto"/>
            <w:bottom w:val="none" w:sz="0" w:space="0" w:color="auto"/>
            <w:right w:val="none" w:sz="0" w:space="0" w:color="auto"/>
          </w:divBdr>
        </w:div>
        <w:div w:id="1255867066">
          <w:marLeft w:val="0"/>
          <w:marRight w:val="0"/>
          <w:marTop w:val="0"/>
          <w:marBottom w:val="0"/>
          <w:divBdr>
            <w:top w:val="none" w:sz="0" w:space="0" w:color="auto"/>
            <w:left w:val="none" w:sz="0" w:space="0" w:color="auto"/>
            <w:bottom w:val="none" w:sz="0" w:space="0" w:color="auto"/>
            <w:right w:val="none" w:sz="0" w:space="0" w:color="auto"/>
          </w:divBdr>
        </w:div>
        <w:div w:id="714961122">
          <w:marLeft w:val="0"/>
          <w:marRight w:val="0"/>
          <w:marTop w:val="0"/>
          <w:marBottom w:val="0"/>
          <w:divBdr>
            <w:top w:val="none" w:sz="0" w:space="0" w:color="auto"/>
            <w:left w:val="none" w:sz="0" w:space="0" w:color="auto"/>
            <w:bottom w:val="none" w:sz="0" w:space="0" w:color="auto"/>
            <w:right w:val="none" w:sz="0" w:space="0" w:color="auto"/>
          </w:divBdr>
        </w:div>
        <w:div w:id="794719882">
          <w:marLeft w:val="0"/>
          <w:marRight w:val="0"/>
          <w:marTop w:val="0"/>
          <w:marBottom w:val="0"/>
          <w:divBdr>
            <w:top w:val="none" w:sz="0" w:space="0" w:color="auto"/>
            <w:left w:val="none" w:sz="0" w:space="0" w:color="auto"/>
            <w:bottom w:val="none" w:sz="0" w:space="0" w:color="auto"/>
            <w:right w:val="none" w:sz="0" w:space="0" w:color="auto"/>
          </w:divBdr>
        </w:div>
        <w:div w:id="1165558204">
          <w:marLeft w:val="0"/>
          <w:marRight w:val="0"/>
          <w:marTop w:val="0"/>
          <w:marBottom w:val="0"/>
          <w:divBdr>
            <w:top w:val="none" w:sz="0" w:space="0" w:color="auto"/>
            <w:left w:val="none" w:sz="0" w:space="0" w:color="auto"/>
            <w:bottom w:val="none" w:sz="0" w:space="0" w:color="auto"/>
            <w:right w:val="none" w:sz="0" w:space="0" w:color="auto"/>
          </w:divBdr>
        </w:div>
        <w:div w:id="316106633">
          <w:marLeft w:val="0"/>
          <w:marRight w:val="0"/>
          <w:marTop w:val="0"/>
          <w:marBottom w:val="0"/>
          <w:divBdr>
            <w:top w:val="none" w:sz="0" w:space="0" w:color="auto"/>
            <w:left w:val="none" w:sz="0" w:space="0" w:color="auto"/>
            <w:bottom w:val="none" w:sz="0" w:space="0" w:color="auto"/>
            <w:right w:val="none" w:sz="0" w:space="0" w:color="auto"/>
          </w:divBdr>
        </w:div>
        <w:div w:id="348916438">
          <w:marLeft w:val="0"/>
          <w:marRight w:val="0"/>
          <w:marTop w:val="0"/>
          <w:marBottom w:val="0"/>
          <w:divBdr>
            <w:top w:val="none" w:sz="0" w:space="0" w:color="auto"/>
            <w:left w:val="none" w:sz="0" w:space="0" w:color="auto"/>
            <w:bottom w:val="none" w:sz="0" w:space="0" w:color="auto"/>
            <w:right w:val="none" w:sz="0" w:space="0" w:color="auto"/>
          </w:divBdr>
        </w:div>
        <w:div w:id="890771539">
          <w:marLeft w:val="0"/>
          <w:marRight w:val="0"/>
          <w:marTop w:val="0"/>
          <w:marBottom w:val="0"/>
          <w:divBdr>
            <w:top w:val="none" w:sz="0" w:space="0" w:color="auto"/>
            <w:left w:val="none" w:sz="0" w:space="0" w:color="auto"/>
            <w:bottom w:val="none" w:sz="0" w:space="0" w:color="auto"/>
            <w:right w:val="none" w:sz="0" w:space="0" w:color="auto"/>
          </w:divBdr>
        </w:div>
        <w:div w:id="861287176">
          <w:marLeft w:val="0"/>
          <w:marRight w:val="0"/>
          <w:marTop w:val="0"/>
          <w:marBottom w:val="0"/>
          <w:divBdr>
            <w:top w:val="none" w:sz="0" w:space="0" w:color="auto"/>
            <w:left w:val="none" w:sz="0" w:space="0" w:color="auto"/>
            <w:bottom w:val="none" w:sz="0" w:space="0" w:color="auto"/>
            <w:right w:val="none" w:sz="0" w:space="0" w:color="auto"/>
          </w:divBdr>
        </w:div>
        <w:div w:id="1134449358">
          <w:marLeft w:val="0"/>
          <w:marRight w:val="0"/>
          <w:marTop w:val="0"/>
          <w:marBottom w:val="0"/>
          <w:divBdr>
            <w:top w:val="none" w:sz="0" w:space="0" w:color="auto"/>
            <w:left w:val="none" w:sz="0" w:space="0" w:color="auto"/>
            <w:bottom w:val="none" w:sz="0" w:space="0" w:color="auto"/>
            <w:right w:val="none" w:sz="0" w:space="0" w:color="auto"/>
          </w:divBdr>
        </w:div>
        <w:div w:id="975181333">
          <w:marLeft w:val="0"/>
          <w:marRight w:val="0"/>
          <w:marTop w:val="0"/>
          <w:marBottom w:val="0"/>
          <w:divBdr>
            <w:top w:val="none" w:sz="0" w:space="0" w:color="auto"/>
            <w:left w:val="none" w:sz="0" w:space="0" w:color="auto"/>
            <w:bottom w:val="none" w:sz="0" w:space="0" w:color="auto"/>
            <w:right w:val="none" w:sz="0" w:space="0" w:color="auto"/>
          </w:divBdr>
        </w:div>
        <w:div w:id="1085111266">
          <w:marLeft w:val="0"/>
          <w:marRight w:val="0"/>
          <w:marTop w:val="0"/>
          <w:marBottom w:val="0"/>
          <w:divBdr>
            <w:top w:val="none" w:sz="0" w:space="0" w:color="auto"/>
            <w:left w:val="none" w:sz="0" w:space="0" w:color="auto"/>
            <w:bottom w:val="none" w:sz="0" w:space="0" w:color="auto"/>
            <w:right w:val="none" w:sz="0" w:space="0" w:color="auto"/>
          </w:divBdr>
        </w:div>
        <w:div w:id="1021396357">
          <w:marLeft w:val="0"/>
          <w:marRight w:val="0"/>
          <w:marTop w:val="0"/>
          <w:marBottom w:val="0"/>
          <w:divBdr>
            <w:top w:val="none" w:sz="0" w:space="0" w:color="auto"/>
            <w:left w:val="none" w:sz="0" w:space="0" w:color="auto"/>
            <w:bottom w:val="none" w:sz="0" w:space="0" w:color="auto"/>
            <w:right w:val="none" w:sz="0" w:space="0" w:color="auto"/>
          </w:divBdr>
        </w:div>
        <w:div w:id="274749992">
          <w:marLeft w:val="0"/>
          <w:marRight w:val="0"/>
          <w:marTop w:val="0"/>
          <w:marBottom w:val="0"/>
          <w:divBdr>
            <w:top w:val="none" w:sz="0" w:space="0" w:color="auto"/>
            <w:left w:val="none" w:sz="0" w:space="0" w:color="auto"/>
            <w:bottom w:val="none" w:sz="0" w:space="0" w:color="auto"/>
            <w:right w:val="none" w:sz="0" w:space="0" w:color="auto"/>
          </w:divBdr>
        </w:div>
        <w:div w:id="1450513085">
          <w:marLeft w:val="0"/>
          <w:marRight w:val="0"/>
          <w:marTop w:val="0"/>
          <w:marBottom w:val="0"/>
          <w:divBdr>
            <w:top w:val="none" w:sz="0" w:space="0" w:color="auto"/>
            <w:left w:val="none" w:sz="0" w:space="0" w:color="auto"/>
            <w:bottom w:val="none" w:sz="0" w:space="0" w:color="auto"/>
            <w:right w:val="none" w:sz="0" w:space="0" w:color="auto"/>
          </w:divBdr>
        </w:div>
        <w:div w:id="2075349962">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206458715">
          <w:marLeft w:val="0"/>
          <w:marRight w:val="0"/>
          <w:marTop w:val="0"/>
          <w:marBottom w:val="0"/>
          <w:divBdr>
            <w:top w:val="none" w:sz="0" w:space="0" w:color="auto"/>
            <w:left w:val="none" w:sz="0" w:space="0" w:color="auto"/>
            <w:bottom w:val="none" w:sz="0" w:space="0" w:color="auto"/>
            <w:right w:val="none" w:sz="0" w:space="0" w:color="auto"/>
          </w:divBdr>
        </w:div>
        <w:div w:id="1835603796">
          <w:marLeft w:val="0"/>
          <w:marRight w:val="0"/>
          <w:marTop w:val="0"/>
          <w:marBottom w:val="0"/>
          <w:divBdr>
            <w:top w:val="none" w:sz="0" w:space="0" w:color="auto"/>
            <w:left w:val="none" w:sz="0" w:space="0" w:color="auto"/>
            <w:bottom w:val="none" w:sz="0" w:space="0" w:color="auto"/>
            <w:right w:val="none" w:sz="0" w:space="0" w:color="auto"/>
          </w:divBdr>
        </w:div>
        <w:div w:id="287902234">
          <w:marLeft w:val="0"/>
          <w:marRight w:val="0"/>
          <w:marTop w:val="0"/>
          <w:marBottom w:val="0"/>
          <w:divBdr>
            <w:top w:val="none" w:sz="0" w:space="0" w:color="auto"/>
            <w:left w:val="none" w:sz="0" w:space="0" w:color="auto"/>
            <w:bottom w:val="none" w:sz="0" w:space="0" w:color="auto"/>
            <w:right w:val="none" w:sz="0" w:space="0" w:color="auto"/>
          </w:divBdr>
        </w:div>
        <w:div w:id="598414083">
          <w:marLeft w:val="0"/>
          <w:marRight w:val="0"/>
          <w:marTop w:val="0"/>
          <w:marBottom w:val="0"/>
          <w:divBdr>
            <w:top w:val="none" w:sz="0" w:space="0" w:color="auto"/>
            <w:left w:val="none" w:sz="0" w:space="0" w:color="auto"/>
            <w:bottom w:val="none" w:sz="0" w:space="0" w:color="auto"/>
            <w:right w:val="none" w:sz="0" w:space="0" w:color="auto"/>
          </w:divBdr>
        </w:div>
        <w:div w:id="1699282951">
          <w:marLeft w:val="0"/>
          <w:marRight w:val="0"/>
          <w:marTop w:val="0"/>
          <w:marBottom w:val="0"/>
          <w:divBdr>
            <w:top w:val="none" w:sz="0" w:space="0" w:color="auto"/>
            <w:left w:val="none" w:sz="0" w:space="0" w:color="auto"/>
            <w:bottom w:val="none" w:sz="0" w:space="0" w:color="auto"/>
            <w:right w:val="none" w:sz="0" w:space="0" w:color="auto"/>
          </w:divBdr>
        </w:div>
        <w:div w:id="273564807">
          <w:marLeft w:val="0"/>
          <w:marRight w:val="0"/>
          <w:marTop w:val="0"/>
          <w:marBottom w:val="0"/>
          <w:divBdr>
            <w:top w:val="none" w:sz="0" w:space="0" w:color="auto"/>
            <w:left w:val="none" w:sz="0" w:space="0" w:color="auto"/>
            <w:bottom w:val="none" w:sz="0" w:space="0" w:color="auto"/>
            <w:right w:val="none" w:sz="0" w:space="0" w:color="auto"/>
          </w:divBdr>
        </w:div>
        <w:div w:id="102389329">
          <w:marLeft w:val="0"/>
          <w:marRight w:val="0"/>
          <w:marTop w:val="0"/>
          <w:marBottom w:val="0"/>
          <w:divBdr>
            <w:top w:val="none" w:sz="0" w:space="0" w:color="auto"/>
            <w:left w:val="none" w:sz="0" w:space="0" w:color="auto"/>
            <w:bottom w:val="none" w:sz="0" w:space="0" w:color="auto"/>
            <w:right w:val="none" w:sz="0" w:space="0" w:color="auto"/>
          </w:divBdr>
        </w:div>
        <w:div w:id="106394659">
          <w:marLeft w:val="0"/>
          <w:marRight w:val="0"/>
          <w:marTop w:val="0"/>
          <w:marBottom w:val="0"/>
          <w:divBdr>
            <w:top w:val="none" w:sz="0" w:space="0" w:color="auto"/>
            <w:left w:val="none" w:sz="0" w:space="0" w:color="auto"/>
            <w:bottom w:val="none" w:sz="0" w:space="0" w:color="auto"/>
            <w:right w:val="none" w:sz="0" w:space="0" w:color="auto"/>
          </w:divBdr>
        </w:div>
        <w:div w:id="22631909">
          <w:marLeft w:val="0"/>
          <w:marRight w:val="0"/>
          <w:marTop w:val="0"/>
          <w:marBottom w:val="0"/>
          <w:divBdr>
            <w:top w:val="none" w:sz="0" w:space="0" w:color="auto"/>
            <w:left w:val="none" w:sz="0" w:space="0" w:color="auto"/>
            <w:bottom w:val="none" w:sz="0" w:space="0" w:color="auto"/>
            <w:right w:val="none" w:sz="0" w:space="0" w:color="auto"/>
          </w:divBdr>
        </w:div>
        <w:div w:id="1561163249">
          <w:marLeft w:val="0"/>
          <w:marRight w:val="0"/>
          <w:marTop w:val="0"/>
          <w:marBottom w:val="0"/>
          <w:divBdr>
            <w:top w:val="none" w:sz="0" w:space="0" w:color="auto"/>
            <w:left w:val="none" w:sz="0" w:space="0" w:color="auto"/>
            <w:bottom w:val="none" w:sz="0" w:space="0" w:color="auto"/>
            <w:right w:val="none" w:sz="0" w:space="0" w:color="auto"/>
          </w:divBdr>
        </w:div>
        <w:div w:id="1466582481">
          <w:marLeft w:val="0"/>
          <w:marRight w:val="0"/>
          <w:marTop w:val="0"/>
          <w:marBottom w:val="0"/>
          <w:divBdr>
            <w:top w:val="none" w:sz="0" w:space="0" w:color="auto"/>
            <w:left w:val="none" w:sz="0" w:space="0" w:color="auto"/>
            <w:bottom w:val="none" w:sz="0" w:space="0" w:color="auto"/>
            <w:right w:val="none" w:sz="0" w:space="0" w:color="auto"/>
          </w:divBdr>
        </w:div>
        <w:div w:id="307591069">
          <w:marLeft w:val="0"/>
          <w:marRight w:val="0"/>
          <w:marTop w:val="0"/>
          <w:marBottom w:val="0"/>
          <w:divBdr>
            <w:top w:val="none" w:sz="0" w:space="0" w:color="auto"/>
            <w:left w:val="none" w:sz="0" w:space="0" w:color="auto"/>
            <w:bottom w:val="none" w:sz="0" w:space="0" w:color="auto"/>
            <w:right w:val="none" w:sz="0" w:space="0" w:color="auto"/>
          </w:divBdr>
        </w:div>
        <w:div w:id="1787382650">
          <w:marLeft w:val="0"/>
          <w:marRight w:val="0"/>
          <w:marTop w:val="0"/>
          <w:marBottom w:val="0"/>
          <w:divBdr>
            <w:top w:val="none" w:sz="0" w:space="0" w:color="auto"/>
            <w:left w:val="none" w:sz="0" w:space="0" w:color="auto"/>
            <w:bottom w:val="none" w:sz="0" w:space="0" w:color="auto"/>
            <w:right w:val="none" w:sz="0" w:space="0" w:color="auto"/>
          </w:divBdr>
        </w:div>
        <w:div w:id="510608284">
          <w:marLeft w:val="0"/>
          <w:marRight w:val="0"/>
          <w:marTop w:val="0"/>
          <w:marBottom w:val="0"/>
          <w:divBdr>
            <w:top w:val="none" w:sz="0" w:space="0" w:color="auto"/>
            <w:left w:val="none" w:sz="0" w:space="0" w:color="auto"/>
            <w:bottom w:val="none" w:sz="0" w:space="0" w:color="auto"/>
            <w:right w:val="none" w:sz="0" w:space="0" w:color="auto"/>
          </w:divBdr>
        </w:div>
        <w:div w:id="1446340790">
          <w:marLeft w:val="0"/>
          <w:marRight w:val="0"/>
          <w:marTop w:val="0"/>
          <w:marBottom w:val="0"/>
          <w:divBdr>
            <w:top w:val="none" w:sz="0" w:space="0" w:color="auto"/>
            <w:left w:val="none" w:sz="0" w:space="0" w:color="auto"/>
            <w:bottom w:val="none" w:sz="0" w:space="0" w:color="auto"/>
            <w:right w:val="none" w:sz="0" w:space="0" w:color="auto"/>
          </w:divBdr>
        </w:div>
        <w:div w:id="1033068657">
          <w:marLeft w:val="0"/>
          <w:marRight w:val="0"/>
          <w:marTop w:val="0"/>
          <w:marBottom w:val="0"/>
          <w:divBdr>
            <w:top w:val="none" w:sz="0" w:space="0" w:color="auto"/>
            <w:left w:val="none" w:sz="0" w:space="0" w:color="auto"/>
            <w:bottom w:val="none" w:sz="0" w:space="0" w:color="auto"/>
            <w:right w:val="none" w:sz="0" w:space="0" w:color="auto"/>
          </w:divBdr>
        </w:div>
        <w:div w:id="79255374">
          <w:marLeft w:val="0"/>
          <w:marRight w:val="0"/>
          <w:marTop w:val="0"/>
          <w:marBottom w:val="0"/>
          <w:divBdr>
            <w:top w:val="none" w:sz="0" w:space="0" w:color="auto"/>
            <w:left w:val="none" w:sz="0" w:space="0" w:color="auto"/>
            <w:bottom w:val="none" w:sz="0" w:space="0" w:color="auto"/>
            <w:right w:val="none" w:sz="0" w:space="0" w:color="auto"/>
          </w:divBdr>
        </w:div>
        <w:div w:id="2137793793">
          <w:marLeft w:val="0"/>
          <w:marRight w:val="0"/>
          <w:marTop w:val="0"/>
          <w:marBottom w:val="0"/>
          <w:divBdr>
            <w:top w:val="none" w:sz="0" w:space="0" w:color="auto"/>
            <w:left w:val="none" w:sz="0" w:space="0" w:color="auto"/>
            <w:bottom w:val="none" w:sz="0" w:space="0" w:color="auto"/>
            <w:right w:val="none" w:sz="0" w:space="0" w:color="auto"/>
          </w:divBdr>
        </w:div>
        <w:div w:id="412776291">
          <w:marLeft w:val="0"/>
          <w:marRight w:val="0"/>
          <w:marTop w:val="0"/>
          <w:marBottom w:val="0"/>
          <w:divBdr>
            <w:top w:val="none" w:sz="0" w:space="0" w:color="auto"/>
            <w:left w:val="none" w:sz="0" w:space="0" w:color="auto"/>
            <w:bottom w:val="none" w:sz="0" w:space="0" w:color="auto"/>
            <w:right w:val="none" w:sz="0" w:space="0" w:color="auto"/>
          </w:divBdr>
        </w:div>
        <w:div w:id="740058202">
          <w:marLeft w:val="0"/>
          <w:marRight w:val="0"/>
          <w:marTop w:val="0"/>
          <w:marBottom w:val="0"/>
          <w:divBdr>
            <w:top w:val="none" w:sz="0" w:space="0" w:color="auto"/>
            <w:left w:val="none" w:sz="0" w:space="0" w:color="auto"/>
            <w:bottom w:val="none" w:sz="0" w:space="0" w:color="auto"/>
            <w:right w:val="none" w:sz="0" w:space="0" w:color="auto"/>
          </w:divBdr>
        </w:div>
        <w:div w:id="2109233834">
          <w:marLeft w:val="0"/>
          <w:marRight w:val="0"/>
          <w:marTop w:val="0"/>
          <w:marBottom w:val="0"/>
          <w:divBdr>
            <w:top w:val="none" w:sz="0" w:space="0" w:color="auto"/>
            <w:left w:val="none" w:sz="0" w:space="0" w:color="auto"/>
            <w:bottom w:val="none" w:sz="0" w:space="0" w:color="auto"/>
            <w:right w:val="none" w:sz="0" w:space="0" w:color="auto"/>
          </w:divBdr>
        </w:div>
        <w:div w:id="1113522760">
          <w:marLeft w:val="0"/>
          <w:marRight w:val="0"/>
          <w:marTop w:val="0"/>
          <w:marBottom w:val="0"/>
          <w:divBdr>
            <w:top w:val="none" w:sz="0" w:space="0" w:color="auto"/>
            <w:left w:val="none" w:sz="0" w:space="0" w:color="auto"/>
            <w:bottom w:val="none" w:sz="0" w:space="0" w:color="auto"/>
            <w:right w:val="none" w:sz="0" w:space="0" w:color="auto"/>
          </w:divBdr>
        </w:div>
        <w:div w:id="138503028">
          <w:marLeft w:val="0"/>
          <w:marRight w:val="0"/>
          <w:marTop w:val="0"/>
          <w:marBottom w:val="0"/>
          <w:divBdr>
            <w:top w:val="none" w:sz="0" w:space="0" w:color="auto"/>
            <w:left w:val="none" w:sz="0" w:space="0" w:color="auto"/>
            <w:bottom w:val="none" w:sz="0" w:space="0" w:color="auto"/>
            <w:right w:val="none" w:sz="0" w:space="0" w:color="auto"/>
          </w:divBdr>
        </w:div>
        <w:div w:id="1946844373">
          <w:marLeft w:val="0"/>
          <w:marRight w:val="0"/>
          <w:marTop w:val="0"/>
          <w:marBottom w:val="0"/>
          <w:divBdr>
            <w:top w:val="none" w:sz="0" w:space="0" w:color="auto"/>
            <w:left w:val="none" w:sz="0" w:space="0" w:color="auto"/>
            <w:bottom w:val="none" w:sz="0" w:space="0" w:color="auto"/>
            <w:right w:val="none" w:sz="0" w:space="0" w:color="auto"/>
          </w:divBdr>
        </w:div>
        <w:div w:id="403186614">
          <w:marLeft w:val="0"/>
          <w:marRight w:val="0"/>
          <w:marTop w:val="0"/>
          <w:marBottom w:val="0"/>
          <w:divBdr>
            <w:top w:val="none" w:sz="0" w:space="0" w:color="auto"/>
            <w:left w:val="none" w:sz="0" w:space="0" w:color="auto"/>
            <w:bottom w:val="none" w:sz="0" w:space="0" w:color="auto"/>
            <w:right w:val="none" w:sz="0" w:space="0" w:color="auto"/>
          </w:divBdr>
        </w:div>
        <w:div w:id="210650988">
          <w:marLeft w:val="0"/>
          <w:marRight w:val="0"/>
          <w:marTop w:val="0"/>
          <w:marBottom w:val="0"/>
          <w:divBdr>
            <w:top w:val="none" w:sz="0" w:space="0" w:color="auto"/>
            <w:left w:val="none" w:sz="0" w:space="0" w:color="auto"/>
            <w:bottom w:val="none" w:sz="0" w:space="0" w:color="auto"/>
            <w:right w:val="none" w:sz="0" w:space="0" w:color="auto"/>
          </w:divBdr>
        </w:div>
        <w:div w:id="502942008">
          <w:marLeft w:val="0"/>
          <w:marRight w:val="0"/>
          <w:marTop w:val="0"/>
          <w:marBottom w:val="0"/>
          <w:divBdr>
            <w:top w:val="none" w:sz="0" w:space="0" w:color="auto"/>
            <w:left w:val="none" w:sz="0" w:space="0" w:color="auto"/>
            <w:bottom w:val="none" w:sz="0" w:space="0" w:color="auto"/>
            <w:right w:val="none" w:sz="0" w:space="0" w:color="auto"/>
          </w:divBdr>
        </w:div>
        <w:div w:id="436095041">
          <w:marLeft w:val="0"/>
          <w:marRight w:val="0"/>
          <w:marTop w:val="0"/>
          <w:marBottom w:val="0"/>
          <w:divBdr>
            <w:top w:val="none" w:sz="0" w:space="0" w:color="auto"/>
            <w:left w:val="none" w:sz="0" w:space="0" w:color="auto"/>
            <w:bottom w:val="none" w:sz="0" w:space="0" w:color="auto"/>
            <w:right w:val="none" w:sz="0" w:space="0" w:color="auto"/>
          </w:divBdr>
        </w:div>
        <w:div w:id="238292603">
          <w:marLeft w:val="0"/>
          <w:marRight w:val="0"/>
          <w:marTop w:val="0"/>
          <w:marBottom w:val="0"/>
          <w:divBdr>
            <w:top w:val="none" w:sz="0" w:space="0" w:color="auto"/>
            <w:left w:val="none" w:sz="0" w:space="0" w:color="auto"/>
            <w:bottom w:val="none" w:sz="0" w:space="0" w:color="auto"/>
            <w:right w:val="none" w:sz="0" w:space="0" w:color="auto"/>
          </w:divBdr>
        </w:div>
        <w:div w:id="116721141">
          <w:marLeft w:val="0"/>
          <w:marRight w:val="0"/>
          <w:marTop w:val="0"/>
          <w:marBottom w:val="0"/>
          <w:divBdr>
            <w:top w:val="none" w:sz="0" w:space="0" w:color="auto"/>
            <w:left w:val="none" w:sz="0" w:space="0" w:color="auto"/>
            <w:bottom w:val="none" w:sz="0" w:space="0" w:color="auto"/>
            <w:right w:val="none" w:sz="0" w:space="0" w:color="auto"/>
          </w:divBdr>
        </w:div>
        <w:div w:id="562789858">
          <w:marLeft w:val="0"/>
          <w:marRight w:val="0"/>
          <w:marTop w:val="0"/>
          <w:marBottom w:val="0"/>
          <w:divBdr>
            <w:top w:val="none" w:sz="0" w:space="0" w:color="auto"/>
            <w:left w:val="none" w:sz="0" w:space="0" w:color="auto"/>
            <w:bottom w:val="none" w:sz="0" w:space="0" w:color="auto"/>
            <w:right w:val="none" w:sz="0" w:space="0" w:color="auto"/>
          </w:divBdr>
        </w:div>
        <w:div w:id="1754886516">
          <w:marLeft w:val="0"/>
          <w:marRight w:val="0"/>
          <w:marTop w:val="0"/>
          <w:marBottom w:val="0"/>
          <w:divBdr>
            <w:top w:val="none" w:sz="0" w:space="0" w:color="auto"/>
            <w:left w:val="none" w:sz="0" w:space="0" w:color="auto"/>
            <w:bottom w:val="none" w:sz="0" w:space="0" w:color="auto"/>
            <w:right w:val="none" w:sz="0" w:space="0" w:color="auto"/>
          </w:divBdr>
        </w:div>
        <w:div w:id="408776558">
          <w:marLeft w:val="0"/>
          <w:marRight w:val="0"/>
          <w:marTop w:val="0"/>
          <w:marBottom w:val="0"/>
          <w:divBdr>
            <w:top w:val="none" w:sz="0" w:space="0" w:color="auto"/>
            <w:left w:val="none" w:sz="0" w:space="0" w:color="auto"/>
            <w:bottom w:val="none" w:sz="0" w:space="0" w:color="auto"/>
            <w:right w:val="none" w:sz="0" w:space="0" w:color="auto"/>
          </w:divBdr>
        </w:div>
        <w:div w:id="1985160816">
          <w:marLeft w:val="0"/>
          <w:marRight w:val="0"/>
          <w:marTop w:val="0"/>
          <w:marBottom w:val="0"/>
          <w:divBdr>
            <w:top w:val="none" w:sz="0" w:space="0" w:color="auto"/>
            <w:left w:val="none" w:sz="0" w:space="0" w:color="auto"/>
            <w:bottom w:val="none" w:sz="0" w:space="0" w:color="auto"/>
            <w:right w:val="none" w:sz="0" w:space="0" w:color="auto"/>
          </w:divBdr>
        </w:div>
        <w:div w:id="606811305">
          <w:marLeft w:val="0"/>
          <w:marRight w:val="0"/>
          <w:marTop w:val="0"/>
          <w:marBottom w:val="0"/>
          <w:divBdr>
            <w:top w:val="none" w:sz="0" w:space="0" w:color="auto"/>
            <w:left w:val="none" w:sz="0" w:space="0" w:color="auto"/>
            <w:bottom w:val="none" w:sz="0" w:space="0" w:color="auto"/>
            <w:right w:val="none" w:sz="0" w:space="0" w:color="auto"/>
          </w:divBdr>
        </w:div>
      </w:divsChild>
    </w:div>
    <w:div w:id="1595629451">
      <w:bodyDiv w:val="1"/>
      <w:marLeft w:val="0"/>
      <w:marRight w:val="0"/>
      <w:marTop w:val="0"/>
      <w:marBottom w:val="0"/>
      <w:divBdr>
        <w:top w:val="none" w:sz="0" w:space="0" w:color="auto"/>
        <w:left w:val="none" w:sz="0" w:space="0" w:color="auto"/>
        <w:bottom w:val="none" w:sz="0" w:space="0" w:color="auto"/>
        <w:right w:val="none" w:sz="0" w:space="0" w:color="auto"/>
      </w:divBdr>
    </w:div>
    <w:div w:id="173369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2\AppData\Local\Microsoft\Windows\Temporary%20Internet%20Files\Content.Outlook\SEIHIC76\Report%202015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CC844-93AA-4297-B218-B2F906156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2015b.dotx</Template>
  <TotalTime>226</TotalTime>
  <Pages>11</Pages>
  <Words>2377</Words>
  <Characters>13551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2</dc:creator>
  <cp:lastModifiedBy>Tonya Clenney</cp:lastModifiedBy>
  <cp:revision>36</cp:revision>
  <cp:lastPrinted>2017-06-26T18:43:00Z</cp:lastPrinted>
  <dcterms:created xsi:type="dcterms:W3CDTF">2017-05-04T02:01:00Z</dcterms:created>
  <dcterms:modified xsi:type="dcterms:W3CDTF">2017-06-26T20:55:00Z</dcterms:modified>
</cp:coreProperties>
</file>